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C43" w:rsidRDefault="00A20BB5" w:rsidP="00A20BB5">
      <w:pPr>
        <w:widowControl/>
        <w:autoSpaceDE/>
        <w:autoSpaceDN/>
        <w:adjustRightInd/>
        <w:spacing w:after="20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Северо-Енисейского района</w:t>
      </w:r>
    </w:p>
    <w:p w:rsidR="005E2C43" w:rsidRDefault="005E2C43">
      <w:pPr>
        <w:widowControl/>
        <w:autoSpaceDE/>
        <w:autoSpaceDN/>
        <w:adjustRightInd/>
        <w:spacing w:after="200" w:line="276" w:lineRule="auto"/>
        <w:rPr>
          <w:b/>
          <w:sz w:val="32"/>
          <w:szCs w:val="32"/>
        </w:rPr>
      </w:pPr>
    </w:p>
    <w:p w:rsidR="005E2C43" w:rsidRDefault="005E2C43">
      <w:pPr>
        <w:widowControl/>
        <w:autoSpaceDE/>
        <w:autoSpaceDN/>
        <w:adjustRightInd/>
        <w:spacing w:after="200" w:line="276" w:lineRule="auto"/>
        <w:rPr>
          <w:b/>
          <w:sz w:val="32"/>
          <w:szCs w:val="32"/>
        </w:rPr>
      </w:pPr>
    </w:p>
    <w:p w:rsidR="00A20BB5" w:rsidRDefault="00A20BB5">
      <w:pPr>
        <w:widowControl/>
        <w:autoSpaceDE/>
        <w:autoSpaceDN/>
        <w:adjustRightInd/>
        <w:spacing w:after="200" w:line="276" w:lineRule="auto"/>
        <w:rPr>
          <w:b/>
          <w:sz w:val="32"/>
          <w:szCs w:val="32"/>
        </w:rPr>
      </w:pPr>
    </w:p>
    <w:p w:rsidR="00A20BB5" w:rsidRDefault="00A20BB5">
      <w:pPr>
        <w:widowControl/>
        <w:autoSpaceDE/>
        <w:autoSpaceDN/>
        <w:adjustRightInd/>
        <w:spacing w:after="200" w:line="276" w:lineRule="auto"/>
        <w:rPr>
          <w:b/>
          <w:sz w:val="32"/>
          <w:szCs w:val="32"/>
        </w:rPr>
      </w:pPr>
    </w:p>
    <w:p w:rsidR="00A20BB5" w:rsidRDefault="00A20BB5">
      <w:pPr>
        <w:widowControl/>
        <w:autoSpaceDE/>
        <w:autoSpaceDN/>
        <w:adjustRightInd/>
        <w:spacing w:after="200" w:line="276" w:lineRule="auto"/>
        <w:rPr>
          <w:b/>
          <w:sz w:val="32"/>
          <w:szCs w:val="32"/>
        </w:rPr>
      </w:pPr>
    </w:p>
    <w:p w:rsidR="00A20BB5" w:rsidRDefault="00A20BB5">
      <w:pPr>
        <w:widowControl/>
        <w:autoSpaceDE/>
        <w:autoSpaceDN/>
        <w:adjustRightInd/>
        <w:spacing w:after="200" w:line="276" w:lineRule="auto"/>
        <w:rPr>
          <w:b/>
          <w:sz w:val="32"/>
          <w:szCs w:val="32"/>
        </w:rPr>
      </w:pPr>
    </w:p>
    <w:p w:rsidR="00A20BB5" w:rsidRDefault="00A20BB5">
      <w:pPr>
        <w:widowControl/>
        <w:autoSpaceDE/>
        <w:autoSpaceDN/>
        <w:adjustRightInd/>
        <w:spacing w:after="200" w:line="276" w:lineRule="auto"/>
        <w:rPr>
          <w:b/>
          <w:sz w:val="32"/>
          <w:szCs w:val="32"/>
        </w:rPr>
      </w:pPr>
    </w:p>
    <w:p w:rsidR="00A20BB5" w:rsidRDefault="00A20BB5">
      <w:pPr>
        <w:widowControl/>
        <w:autoSpaceDE/>
        <w:autoSpaceDN/>
        <w:adjustRightInd/>
        <w:spacing w:after="200" w:line="276" w:lineRule="auto"/>
        <w:rPr>
          <w:b/>
          <w:sz w:val="32"/>
          <w:szCs w:val="32"/>
        </w:rPr>
      </w:pPr>
    </w:p>
    <w:p w:rsidR="00A20BB5" w:rsidRDefault="00A20BB5" w:rsidP="00A20BB5">
      <w:pPr>
        <w:widowControl/>
        <w:autoSpaceDE/>
        <w:autoSpaceDN/>
        <w:adjustRightInd/>
        <w:spacing w:after="200" w:line="276" w:lineRule="auto"/>
        <w:jc w:val="center"/>
        <w:rPr>
          <w:b/>
          <w:sz w:val="44"/>
          <w:szCs w:val="44"/>
        </w:rPr>
      </w:pPr>
      <w:r w:rsidRPr="00A20BB5">
        <w:rPr>
          <w:b/>
          <w:sz w:val="44"/>
          <w:szCs w:val="44"/>
        </w:rPr>
        <w:t>Отчет о</w:t>
      </w:r>
      <w:r w:rsidR="00B3116E">
        <w:rPr>
          <w:b/>
          <w:sz w:val="44"/>
          <w:szCs w:val="44"/>
        </w:rPr>
        <w:t>б</w:t>
      </w:r>
      <w:r w:rsidRPr="00A20BB5">
        <w:rPr>
          <w:b/>
          <w:sz w:val="44"/>
          <w:szCs w:val="44"/>
        </w:rPr>
        <w:t xml:space="preserve"> </w:t>
      </w:r>
      <w:r w:rsidR="00B3116E">
        <w:rPr>
          <w:b/>
          <w:sz w:val="44"/>
          <w:szCs w:val="44"/>
        </w:rPr>
        <w:t>исполнении</w:t>
      </w:r>
      <w:r w:rsidRPr="00A20BB5">
        <w:rPr>
          <w:b/>
          <w:sz w:val="44"/>
          <w:szCs w:val="44"/>
        </w:rPr>
        <w:t xml:space="preserve"> плана развития муниципальных </w:t>
      </w:r>
      <w:r w:rsidR="00B3116E">
        <w:rPr>
          <w:b/>
          <w:sz w:val="44"/>
          <w:szCs w:val="44"/>
        </w:rPr>
        <w:t xml:space="preserve">унитарных </w:t>
      </w:r>
      <w:r w:rsidRPr="00A20BB5">
        <w:rPr>
          <w:b/>
          <w:sz w:val="44"/>
          <w:szCs w:val="44"/>
        </w:rPr>
        <w:t xml:space="preserve">предприятий и юридических лиц, учредителем и </w:t>
      </w:r>
      <w:r w:rsidR="00633C8C">
        <w:rPr>
          <w:b/>
          <w:sz w:val="44"/>
          <w:szCs w:val="44"/>
        </w:rPr>
        <w:t>собственником имущества</w:t>
      </w:r>
      <w:r w:rsidRPr="00A20BB5">
        <w:rPr>
          <w:b/>
          <w:sz w:val="44"/>
          <w:szCs w:val="44"/>
        </w:rPr>
        <w:t xml:space="preserve"> которых является администрация </w:t>
      </w:r>
      <w:r w:rsidR="00633C8C">
        <w:rPr>
          <w:b/>
          <w:sz w:val="44"/>
          <w:szCs w:val="44"/>
        </w:rPr>
        <w:t>Северо-Енисейского района за 202</w:t>
      </w:r>
      <w:r w:rsidR="003D74EF">
        <w:rPr>
          <w:b/>
          <w:sz w:val="44"/>
          <w:szCs w:val="44"/>
        </w:rPr>
        <w:t>1</w:t>
      </w:r>
      <w:r w:rsidRPr="00A20BB5">
        <w:rPr>
          <w:b/>
          <w:sz w:val="44"/>
          <w:szCs w:val="44"/>
        </w:rPr>
        <w:t xml:space="preserve"> год</w:t>
      </w:r>
    </w:p>
    <w:p w:rsidR="00A20BB5" w:rsidRDefault="00A20BB5" w:rsidP="00A20BB5">
      <w:pPr>
        <w:widowControl/>
        <w:autoSpaceDE/>
        <w:autoSpaceDN/>
        <w:adjustRightInd/>
        <w:spacing w:after="200" w:line="276" w:lineRule="auto"/>
        <w:jc w:val="center"/>
        <w:rPr>
          <w:b/>
          <w:sz w:val="44"/>
          <w:szCs w:val="44"/>
        </w:rPr>
      </w:pPr>
    </w:p>
    <w:p w:rsidR="00A20BB5" w:rsidRDefault="00A20BB5" w:rsidP="00A20BB5">
      <w:pPr>
        <w:widowControl/>
        <w:autoSpaceDE/>
        <w:autoSpaceDN/>
        <w:adjustRightInd/>
        <w:spacing w:after="200" w:line="276" w:lineRule="auto"/>
        <w:jc w:val="center"/>
        <w:rPr>
          <w:b/>
          <w:sz w:val="44"/>
          <w:szCs w:val="44"/>
        </w:rPr>
      </w:pPr>
    </w:p>
    <w:p w:rsidR="00A20BB5" w:rsidRDefault="00A20BB5" w:rsidP="00A20BB5">
      <w:pPr>
        <w:widowControl/>
        <w:autoSpaceDE/>
        <w:autoSpaceDN/>
        <w:adjustRightInd/>
        <w:spacing w:after="200" w:line="276" w:lineRule="auto"/>
        <w:jc w:val="center"/>
        <w:rPr>
          <w:b/>
          <w:sz w:val="44"/>
          <w:szCs w:val="44"/>
        </w:rPr>
      </w:pPr>
    </w:p>
    <w:p w:rsidR="00A20BB5" w:rsidRDefault="00A20BB5" w:rsidP="00A20BB5">
      <w:pPr>
        <w:widowControl/>
        <w:autoSpaceDE/>
        <w:autoSpaceDN/>
        <w:adjustRightInd/>
        <w:spacing w:after="200" w:line="276" w:lineRule="auto"/>
        <w:jc w:val="center"/>
        <w:rPr>
          <w:b/>
          <w:sz w:val="32"/>
          <w:szCs w:val="32"/>
        </w:rPr>
      </w:pPr>
    </w:p>
    <w:p w:rsidR="00A20BB5" w:rsidRDefault="00A20BB5" w:rsidP="00A20BB5">
      <w:pPr>
        <w:widowControl/>
        <w:autoSpaceDE/>
        <w:autoSpaceDN/>
        <w:adjustRightInd/>
        <w:spacing w:after="200" w:line="276" w:lineRule="auto"/>
        <w:jc w:val="center"/>
        <w:rPr>
          <w:b/>
          <w:sz w:val="32"/>
          <w:szCs w:val="32"/>
        </w:rPr>
      </w:pPr>
    </w:p>
    <w:p w:rsidR="00874A3B" w:rsidRDefault="00874A3B" w:rsidP="00A20BB5">
      <w:pPr>
        <w:widowControl/>
        <w:autoSpaceDE/>
        <w:autoSpaceDN/>
        <w:adjustRightInd/>
        <w:jc w:val="center"/>
        <w:rPr>
          <w:b/>
          <w:sz w:val="32"/>
          <w:szCs w:val="32"/>
        </w:rPr>
      </w:pPr>
    </w:p>
    <w:p w:rsidR="002A0AE0" w:rsidRDefault="002A0AE0" w:rsidP="00A20BB5">
      <w:pPr>
        <w:widowControl/>
        <w:autoSpaceDE/>
        <w:autoSpaceDN/>
        <w:adjustRightInd/>
        <w:jc w:val="center"/>
        <w:rPr>
          <w:b/>
          <w:sz w:val="32"/>
          <w:szCs w:val="32"/>
        </w:rPr>
      </w:pPr>
    </w:p>
    <w:p w:rsidR="00A20BB5" w:rsidRDefault="00A20BB5" w:rsidP="00A20BB5">
      <w:pPr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гп Северо-Енисейский</w:t>
      </w:r>
    </w:p>
    <w:p w:rsidR="005E2C43" w:rsidRDefault="00A20BB5" w:rsidP="00A20BB5">
      <w:pPr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</w:t>
      </w:r>
      <w:r w:rsidR="00633C8C">
        <w:rPr>
          <w:b/>
          <w:sz w:val="32"/>
          <w:szCs w:val="32"/>
        </w:rPr>
        <w:t>2</w:t>
      </w:r>
      <w:r w:rsidR="00D701FE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</w:t>
      </w:r>
      <w:r w:rsidR="005E2C43">
        <w:rPr>
          <w:b/>
          <w:sz w:val="32"/>
          <w:szCs w:val="32"/>
        </w:rPr>
        <w:br w:type="page"/>
      </w: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E494E" w:rsidRDefault="004E494E" w:rsidP="005C5987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5C5987" w:rsidRPr="003F34A5" w:rsidRDefault="005C5987" w:rsidP="005C5987">
      <w:pPr>
        <w:tabs>
          <w:tab w:val="left" w:pos="2229"/>
        </w:tabs>
        <w:jc w:val="center"/>
        <w:rPr>
          <w:b/>
          <w:sz w:val="32"/>
          <w:szCs w:val="32"/>
        </w:rPr>
      </w:pPr>
      <w:r w:rsidRPr="003F34A5">
        <w:rPr>
          <w:b/>
          <w:sz w:val="32"/>
          <w:szCs w:val="32"/>
        </w:rPr>
        <w:lastRenderedPageBreak/>
        <w:t xml:space="preserve">Отчет о выполнении плана развития муниципальных предприятий и юридических лиц, учредителем и </w:t>
      </w:r>
      <w:r w:rsidR="004070F9">
        <w:rPr>
          <w:b/>
          <w:sz w:val="32"/>
          <w:szCs w:val="32"/>
        </w:rPr>
        <w:t>собственником имущества</w:t>
      </w:r>
      <w:r w:rsidRPr="003F34A5">
        <w:rPr>
          <w:b/>
          <w:sz w:val="32"/>
          <w:szCs w:val="32"/>
        </w:rPr>
        <w:t xml:space="preserve"> которых является администрация Северо-Енисейского района за 20</w:t>
      </w:r>
      <w:r w:rsidR="006955A9">
        <w:rPr>
          <w:b/>
          <w:sz w:val="32"/>
          <w:szCs w:val="32"/>
        </w:rPr>
        <w:t>2</w:t>
      </w:r>
      <w:r w:rsidR="003D74EF">
        <w:rPr>
          <w:b/>
          <w:sz w:val="32"/>
          <w:szCs w:val="32"/>
        </w:rPr>
        <w:t>1</w:t>
      </w:r>
      <w:r w:rsidRPr="003F34A5">
        <w:rPr>
          <w:b/>
          <w:sz w:val="32"/>
          <w:szCs w:val="32"/>
        </w:rPr>
        <w:t xml:space="preserve"> год</w:t>
      </w:r>
    </w:p>
    <w:p w:rsidR="005C5987" w:rsidRPr="00B3116E" w:rsidRDefault="005C5987" w:rsidP="005C5987">
      <w:pPr>
        <w:tabs>
          <w:tab w:val="left" w:pos="1503"/>
        </w:tabs>
        <w:ind w:firstLine="709"/>
        <w:jc w:val="center"/>
        <w:rPr>
          <w:b/>
          <w:sz w:val="28"/>
          <w:szCs w:val="28"/>
          <w:highlight w:val="yellow"/>
        </w:rPr>
      </w:pPr>
    </w:p>
    <w:p w:rsidR="005C5987" w:rsidRPr="00AC3346" w:rsidRDefault="00E13903" w:rsidP="004070F9">
      <w:pPr>
        <w:tabs>
          <w:tab w:val="left" w:pos="1503"/>
        </w:tabs>
        <w:ind w:firstLine="567"/>
        <w:jc w:val="both"/>
        <w:rPr>
          <w:sz w:val="28"/>
          <w:szCs w:val="28"/>
        </w:rPr>
      </w:pPr>
      <w:r w:rsidRPr="00AC3346">
        <w:rPr>
          <w:sz w:val="28"/>
          <w:szCs w:val="28"/>
        </w:rPr>
        <w:t>Отчетные</w:t>
      </w:r>
      <w:r w:rsidR="005C5987" w:rsidRPr="00AC3346">
        <w:rPr>
          <w:sz w:val="28"/>
          <w:szCs w:val="28"/>
        </w:rPr>
        <w:t xml:space="preserve"> показатели развития муниципальных предприятий и юридических лиц, учредителем и </w:t>
      </w:r>
      <w:r w:rsidR="004070F9">
        <w:rPr>
          <w:sz w:val="28"/>
          <w:szCs w:val="28"/>
        </w:rPr>
        <w:t>собственником имущества</w:t>
      </w:r>
      <w:r w:rsidR="005C5987" w:rsidRPr="00AC3346">
        <w:rPr>
          <w:sz w:val="28"/>
          <w:szCs w:val="28"/>
        </w:rPr>
        <w:t xml:space="preserve"> которых </w:t>
      </w:r>
      <w:proofErr w:type="gramStart"/>
      <w:r w:rsidR="005C5987" w:rsidRPr="00AC3346">
        <w:rPr>
          <w:sz w:val="28"/>
          <w:szCs w:val="28"/>
        </w:rPr>
        <w:t xml:space="preserve">является администрация Северо-Енисейского района </w:t>
      </w:r>
      <w:r w:rsidRPr="00AC3346">
        <w:rPr>
          <w:sz w:val="28"/>
          <w:szCs w:val="28"/>
        </w:rPr>
        <w:t>з</w:t>
      </w:r>
      <w:r w:rsidR="005C5987" w:rsidRPr="00AC3346">
        <w:rPr>
          <w:sz w:val="28"/>
          <w:szCs w:val="28"/>
        </w:rPr>
        <w:t>а 20</w:t>
      </w:r>
      <w:r w:rsidR="004070F9">
        <w:rPr>
          <w:sz w:val="28"/>
          <w:szCs w:val="28"/>
        </w:rPr>
        <w:t>2</w:t>
      </w:r>
      <w:r w:rsidR="003D74EF">
        <w:rPr>
          <w:sz w:val="28"/>
          <w:szCs w:val="28"/>
        </w:rPr>
        <w:t>1</w:t>
      </w:r>
      <w:r w:rsidR="005C5987" w:rsidRPr="00AC3346">
        <w:rPr>
          <w:sz w:val="28"/>
          <w:szCs w:val="28"/>
        </w:rPr>
        <w:t xml:space="preserve"> год представлены</w:t>
      </w:r>
      <w:proofErr w:type="gramEnd"/>
      <w:r w:rsidR="005C5987" w:rsidRPr="00AC3346">
        <w:rPr>
          <w:sz w:val="28"/>
          <w:szCs w:val="28"/>
        </w:rPr>
        <w:t xml:space="preserve"> МУП «УККР», ООО «УТ», </w:t>
      </w:r>
      <w:r w:rsidR="00FD2703">
        <w:rPr>
          <w:sz w:val="28"/>
          <w:szCs w:val="28"/>
        </w:rPr>
        <w:t>ООО «ОПХ Север», МП «Хлебопек».</w:t>
      </w:r>
    </w:p>
    <w:p w:rsidR="005C5987" w:rsidRPr="00AC3346" w:rsidRDefault="005C5987" w:rsidP="005C5987">
      <w:pPr>
        <w:tabs>
          <w:tab w:val="left" w:pos="1503"/>
        </w:tabs>
        <w:ind w:firstLine="709"/>
        <w:jc w:val="both"/>
        <w:rPr>
          <w:sz w:val="28"/>
          <w:szCs w:val="28"/>
        </w:rPr>
      </w:pPr>
      <w:r w:rsidRPr="00AC3346">
        <w:rPr>
          <w:sz w:val="28"/>
          <w:szCs w:val="28"/>
        </w:rPr>
        <w:t xml:space="preserve">На основании представленные данных отделом экономического анализа и прогнозирования подготовлен </w:t>
      </w:r>
      <w:r w:rsidR="005653D3" w:rsidRPr="00AC3346">
        <w:rPr>
          <w:sz w:val="28"/>
          <w:szCs w:val="28"/>
        </w:rPr>
        <w:t>отчет о выполнении плана</w:t>
      </w:r>
      <w:r w:rsidRPr="00AC3346">
        <w:rPr>
          <w:sz w:val="28"/>
          <w:szCs w:val="28"/>
        </w:rPr>
        <w:t xml:space="preserve"> развития муниципальных предприятий и юридических лиц, учредителем и </w:t>
      </w:r>
      <w:r w:rsidR="00FD2703">
        <w:rPr>
          <w:sz w:val="28"/>
          <w:szCs w:val="28"/>
        </w:rPr>
        <w:t>собственником имущества</w:t>
      </w:r>
      <w:r w:rsidRPr="00AC3346">
        <w:rPr>
          <w:sz w:val="28"/>
          <w:szCs w:val="28"/>
        </w:rPr>
        <w:t xml:space="preserve"> которых является администрация Северо-Енисейского района </w:t>
      </w:r>
      <w:r w:rsidR="005653D3" w:rsidRPr="00AC3346">
        <w:rPr>
          <w:sz w:val="28"/>
          <w:szCs w:val="28"/>
        </w:rPr>
        <w:t>з</w:t>
      </w:r>
      <w:r w:rsidR="00FD2703">
        <w:rPr>
          <w:sz w:val="28"/>
          <w:szCs w:val="28"/>
        </w:rPr>
        <w:t>а 202</w:t>
      </w:r>
      <w:r w:rsidR="00242F60">
        <w:rPr>
          <w:sz w:val="28"/>
          <w:szCs w:val="28"/>
        </w:rPr>
        <w:t>1</w:t>
      </w:r>
      <w:r w:rsidRPr="00AC3346">
        <w:rPr>
          <w:sz w:val="28"/>
          <w:szCs w:val="28"/>
        </w:rPr>
        <w:t xml:space="preserve"> год.</w:t>
      </w:r>
    </w:p>
    <w:p w:rsidR="005C5987" w:rsidRPr="00B3116E" w:rsidRDefault="005C5987" w:rsidP="005C5987">
      <w:pPr>
        <w:tabs>
          <w:tab w:val="left" w:pos="1503"/>
        </w:tabs>
        <w:ind w:firstLine="709"/>
        <w:jc w:val="center"/>
        <w:rPr>
          <w:b/>
          <w:sz w:val="28"/>
          <w:szCs w:val="28"/>
          <w:highlight w:val="yellow"/>
        </w:rPr>
      </w:pPr>
    </w:p>
    <w:p w:rsidR="005C5987" w:rsidRPr="004F68F9" w:rsidRDefault="005653D3" w:rsidP="005C5987">
      <w:pPr>
        <w:tabs>
          <w:tab w:val="left" w:pos="1503"/>
        </w:tabs>
        <w:ind w:firstLine="709"/>
        <w:jc w:val="center"/>
        <w:rPr>
          <w:b/>
          <w:sz w:val="28"/>
          <w:szCs w:val="28"/>
        </w:rPr>
      </w:pPr>
      <w:r w:rsidRPr="004F68F9">
        <w:rPr>
          <w:b/>
          <w:sz w:val="28"/>
          <w:szCs w:val="28"/>
        </w:rPr>
        <w:t>Отчетные</w:t>
      </w:r>
      <w:r w:rsidR="005C5987" w:rsidRPr="004F68F9">
        <w:rPr>
          <w:b/>
          <w:sz w:val="28"/>
          <w:szCs w:val="28"/>
        </w:rPr>
        <w:t xml:space="preserve"> показатели </w:t>
      </w:r>
    </w:p>
    <w:p w:rsidR="005653D3" w:rsidRPr="004F68F9" w:rsidRDefault="005C5987" w:rsidP="005653D3">
      <w:pPr>
        <w:tabs>
          <w:tab w:val="left" w:pos="1503"/>
        </w:tabs>
        <w:ind w:firstLine="709"/>
        <w:jc w:val="center"/>
        <w:rPr>
          <w:b/>
          <w:sz w:val="28"/>
          <w:szCs w:val="28"/>
        </w:rPr>
      </w:pPr>
      <w:r w:rsidRPr="004F68F9">
        <w:rPr>
          <w:b/>
          <w:sz w:val="28"/>
          <w:szCs w:val="28"/>
        </w:rPr>
        <w:t xml:space="preserve">развития муниципальных предприятий и юридических лиц, учредителем и </w:t>
      </w:r>
      <w:r w:rsidR="00FD2703">
        <w:rPr>
          <w:b/>
          <w:sz w:val="28"/>
          <w:szCs w:val="28"/>
        </w:rPr>
        <w:t>собственником имущества</w:t>
      </w:r>
      <w:r w:rsidRPr="004F68F9">
        <w:rPr>
          <w:b/>
          <w:sz w:val="28"/>
          <w:szCs w:val="28"/>
        </w:rPr>
        <w:t xml:space="preserve"> которых является администрация Северо-Енисейского района </w:t>
      </w:r>
      <w:r w:rsidR="005653D3" w:rsidRPr="004F68F9">
        <w:rPr>
          <w:b/>
          <w:sz w:val="28"/>
          <w:szCs w:val="28"/>
        </w:rPr>
        <w:t>з</w:t>
      </w:r>
      <w:r w:rsidR="00FD2703">
        <w:rPr>
          <w:b/>
          <w:sz w:val="28"/>
          <w:szCs w:val="28"/>
        </w:rPr>
        <w:t>а 202</w:t>
      </w:r>
      <w:r w:rsidR="00242F60">
        <w:rPr>
          <w:b/>
          <w:sz w:val="28"/>
          <w:szCs w:val="28"/>
        </w:rPr>
        <w:t>1</w:t>
      </w:r>
      <w:r w:rsidRPr="004F68F9">
        <w:rPr>
          <w:b/>
          <w:sz w:val="28"/>
          <w:szCs w:val="28"/>
        </w:rPr>
        <w:t xml:space="preserve"> год </w:t>
      </w:r>
    </w:p>
    <w:p w:rsidR="005C5987" w:rsidRPr="00B3116E" w:rsidRDefault="005C5987" w:rsidP="004560C4">
      <w:pPr>
        <w:tabs>
          <w:tab w:val="left" w:pos="1503"/>
        </w:tabs>
        <w:ind w:firstLine="567"/>
        <w:jc w:val="center"/>
        <w:rPr>
          <w:b/>
          <w:sz w:val="28"/>
          <w:szCs w:val="28"/>
          <w:highlight w:val="yellow"/>
        </w:rPr>
      </w:pPr>
    </w:p>
    <w:tbl>
      <w:tblPr>
        <w:tblW w:w="523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9"/>
        <w:gridCol w:w="1461"/>
        <w:gridCol w:w="1461"/>
        <w:gridCol w:w="1754"/>
        <w:gridCol w:w="1690"/>
        <w:gridCol w:w="1323"/>
      </w:tblGrid>
      <w:tr w:rsidR="004560C4" w:rsidRPr="00CA4A98" w:rsidTr="00992452">
        <w:trPr>
          <w:trHeight w:val="418"/>
        </w:trPr>
        <w:tc>
          <w:tcPr>
            <w:tcW w:w="1274" w:type="pct"/>
            <w:vMerge w:val="restart"/>
            <w:noWrap/>
            <w:vAlign w:val="center"/>
          </w:tcPr>
          <w:p w:rsidR="00827264" w:rsidRPr="00CA4A98" w:rsidRDefault="00827264" w:rsidP="00E13903">
            <w:pPr>
              <w:jc w:val="center"/>
              <w:rPr>
                <w:b/>
                <w:bCs/>
                <w:iCs/>
                <w:color w:val="0000FF"/>
                <w:sz w:val="24"/>
                <w:szCs w:val="24"/>
              </w:rPr>
            </w:pPr>
            <w:r w:rsidRPr="00CA4A98">
              <w:rPr>
                <w:b/>
                <w:bCs/>
                <w:iCs/>
                <w:color w:val="0000FF"/>
                <w:sz w:val="24"/>
                <w:szCs w:val="24"/>
              </w:rPr>
              <w:t>ПОКАЗАТЕЛИ</w:t>
            </w:r>
          </w:p>
        </w:tc>
        <w:tc>
          <w:tcPr>
            <w:tcW w:w="708" w:type="pct"/>
            <w:vMerge w:val="restart"/>
            <w:vAlign w:val="center"/>
          </w:tcPr>
          <w:p w:rsidR="00242F60" w:rsidRDefault="00242F60" w:rsidP="004F68F9">
            <w:pP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2020</w:t>
            </w:r>
          </w:p>
          <w:p w:rsidR="00827264" w:rsidRPr="00CA4A98" w:rsidRDefault="00827264" w:rsidP="004F68F9">
            <w:pPr>
              <w:jc w:val="center"/>
              <w:rPr>
                <w:b/>
                <w:color w:val="0000FF"/>
                <w:sz w:val="24"/>
                <w:szCs w:val="24"/>
              </w:rPr>
            </w:pPr>
            <w:r w:rsidRPr="00CA4A98">
              <w:rPr>
                <w:b/>
                <w:color w:val="0000FF"/>
                <w:sz w:val="24"/>
                <w:szCs w:val="24"/>
              </w:rPr>
              <w:t xml:space="preserve"> год факт</w:t>
            </w:r>
          </w:p>
        </w:tc>
        <w:tc>
          <w:tcPr>
            <w:tcW w:w="708" w:type="pct"/>
            <w:vMerge w:val="restart"/>
            <w:vAlign w:val="center"/>
          </w:tcPr>
          <w:p w:rsidR="00827264" w:rsidRPr="00CA4A98" w:rsidRDefault="00242F60" w:rsidP="00E13903">
            <w:pP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2021</w:t>
            </w:r>
          </w:p>
          <w:p w:rsidR="00827264" w:rsidRPr="00CA4A98" w:rsidRDefault="00827264" w:rsidP="00E13903">
            <w:pPr>
              <w:jc w:val="center"/>
              <w:rPr>
                <w:b/>
                <w:color w:val="0000FF"/>
                <w:sz w:val="24"/>
                <w:szCs w:val="24"/>
              </w:rPr>
            </w:pPr>
            <w:r w:rsidRPr="00CA4A98">
              <w:rPr>
                <w:b/>
                <w:color w:val="0000FF"/>
                <w:sz w:val="24"/>
                <w:szCs w:val="24"/>
              </w:rPr>
              <w:t>план</w:t>
            </w:r>
          </w:p>
        </w:tc>
        <w:tc>
          <w:tcPr>
            <w:tcW w:w="850" w:type="pct"/>
            <w:vMerge w:val="restart"/>
            <w:vAlign w:val="center"/>
          </w:tcPr>
          <w:p w:rsidR="00827264" w:rsidRPr="00CA4A98" w:rsidRDefault="00242F60" w:rsidP="00827264">
            <w:pP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2021</w:t>
            </w:r>
          </w:p>
          <w:p w:rsidR="00827264" w:rsidRPr="00CA4A98" w:rsidRDefault="009F2F79" w:rsidP="00827264">
            <w:pPr>
              <w:jc w:val="center"/>
              <w:rPr>
                <w:b/>
                <w:color w:val="0000FF"/>
                <w:sz w:val="24"/>
                <w:szCs w:val="24"/>
              </w:rPr>
            </w:pPr>
            <w:r w:rsidRPr="00CA4A98">
              <w:rPr>
                <w:b/>
                <w:color w:val="0000FF"/>
                <w:sz w:val="24"/>
                <w:szCs w:val="24"/>
              </w:rPr>
              <w:t>факт</w:t>
            </w:r>
          </w:p>
        </w:tc>
        <w:tc>
          <w:tcPr>
            <w:tcW w:w="1460" w:type="pct"/>
            <w:gridSpan w:val="2"/>
            <w:vAlign w:val="center"/>
          </w:tcPr>
          <w:p w:rsidR="00827264" w:rsidRPr="00CA4A98" w:rsidRDefault="00827264" w:rsidP="00827264">
            <w:pPr>
              <w:jc w:val="center"/>
              <w:rPr>
                <w:b/>
                <w:color w:val="0000FF"/>
                <w:sz w:val="24"/>
                <w:szCs w:val="24"/>
              </w:rPr>
            </w:pPr>
            <w:r w:rsidRPr="00CA4A98">
              <w:rPr>
                <w:b/>
                <w:color w:val="0000FF"/>
                <w:sz w:val="24"/>
                <w:szCs w:val="24"/>
              </w:rPr>
              <w:t>Отклонение от плана</w:t>
            </w:r>
          </w:p>
        </w:tc>
      </w:tr>
      <w:tr w:rsidR="004560C4" w:rsidRPr="00CA4A98" w:rsidTr="00242F60">
        <w:trPr>
          <w:trHeight w:val="331"/>
        </w:trPr>
        <w:tc>
          <w:tcPr>
            <w:tcW w:w="1274" w:type="pct"/>
            <w:vMerge/>
            <w:noWrap/>
            <w:vAlign w:val="center"/>
          </w:tcPr>
          <w:p w:rsidR="00827264" w:rsidRPr="00CA4A98" w:rsidRDefault="00827264" w:rsidP="00E13903">
            <w:pPr>
              <w:jc w:val="center"/>
              <w:rPr>
                <w:b/>
                <w:bCs/>
                <w:iCs/>
                <w:color w:val="0000FF"/>
                <w:sz w:val="24"/>
                <w:szCs w:val="24"/>
              </w:rPr>
            </w:pPr>
          </w:p>
        </w:tc>
        <w:tc>
          <w:tcPr>
            <w:tcW w:w="708" w:type="pct"/>
            <w:vMerge/>
            <w:vAlign w:val="center"/>
          </w:tcPr>
          <w:p w:rsidR="00827264" w:rsidRPr="00CA4A98" w:rsidRDefault="00827264" w:rsidP="00E13903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708" w:type="pct"/>
            <w:vMerge/>
            <w:vAlign w:val="center"/>
          </w:tcPr>
          <w:p w:rsidR="00827264" w:rsidRPr="00CA4A98" w:rsidRDefault="00827264" w:rsidP="00E13903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850" w:type="pct"/>
            <w:vMerge/>
            <w:vAlign w:val="center"/>
          </w:tcPr>
          <w:p w:rsidR="00827264" w:rsidRPr="00CA4A98" w:rsidRDefault="00827264" w:rsidP="00827264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827264" w:rsidRPr="00CA4A98" w:rsidRDefault="009F2F79" w:rsidP="00827264">
            <w:pPr>
              <w:jc w:val="center"/>
              <w:rPr>
                <w:b/>
                <w:color w:val="0000FF"/>
                <w:sz w:val="24"/>
                <w:szCs w:val="24"/>
              </w:rPr>
            </w:pPr>
            <w:r w:rsidRPr="00CA4A98">
              <w:rPr>
                <w:b/>
                <w:color w:val="0000FF"/>
                <w:sz w:val="24"/>
                <w:szCs w:val="24"/>
              </w:rPr>
              <w:t>т</w:t>
            </w:r>
            <w:r w:rsidR="00827264" w:rsidRPr="00CA4A98">
              <w:rPr>
                <w:b/>
                <w:color w:val="0000FF"/>
                <w:sz w:val="24"/>
                <w:szCs w:val="24"/>
              </w:rPr>
              <w:t>ыс. руб.</w:t>
            </w:r>
          </w:p>
        </w:tc>
        <w:tc>
          <w:tcPr>
            <w:tcW w:w="641" w:type="pct"/>
            <w:vAlign w:val="center"/>
          </w:tcPr>
          <w:p w:rsidR="00827264" w:rsidRPr="00CA4A98" w:rsidRDefault="00827264" w:rsidP="00827264">
            <w:pPr>
              <w:jc w:val="center"/>
              <w:rPr>
                <w:b/>
                <w:color w:val="0000FF"/>
                <w:sz w:val="24"/>
                <w:szCs w:val="24"/>
              </w:rPr>
            </w:pPr>
            <w:r w:rsidRPr="00CA4A98">
              <w:rPr>
                <w:b/>
                <w:color w:val="0000FF"/>
                <w:sz w:val="24"/>
                <w:szCs w:val="24"/>
              </w:rPr>
              <w:t>%</w:t>
            </w:r>
          </w:p>
        </w:tc>
      </w:tr>
      <w:tr w:rsidR="00006EF8" w:rsidRPr="00ED6718" w:rsidTr="00006EF8">
        <w:trPr>
          <w:trHeight w:val="1196"/>
        </w:trPr>
        <w:tc>
          <w:tcPr>
            <w:tcW w:w="1274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6EF8">
              <w:rPr>
                <w:b/>
                <w:bCs/>
                <w:color w:val="000000" w:themeColor="text1"/>
                <w:sz w:val="24"/>
                <w:szCs w:val="24"/>
              </w:rPr>
              <w:t>Объем реализации продукции, товаров, услуг (без НДС), в том числе:</w:t>
            </w:r>
          </w:p>
        </w:tc>
        <w:tc>
          <w:tcPr>
            <w:tcW w:w="708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sz w:val="24"/>
                <w:szCs w:val="24"/>
              </w:rPr>
            </w:pPr>
            <w:r w:rsidRPr="00006EF8">
              <w:rPr>
                <w:b/>
                <w:sz w:val="24"/>
                <w:szCs w:val="24"/>
              </w:rPr>
              <w:t>1 067 447,5</w:t>
            </w:r>
          </w:p>
        </w:tc>
        <w:tc>
          <w:tcPr>
            <w:tcW w:w="708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sz w:val="24"/>
                <w:szCs w:val="24"/>
              </w:rPr>
            </w:pPr>
            <w:r w:rsidRPr="00006EF8">
              <w:rPr>
                <w:b/>
                <w:sz w:val="24"/>
                <w:szCs w:val="24"/>
              </w:rPr>
              <w:t>1 244 874,7</w:t>
            </w:r>
          </w:p>
        </w:tc>
        <w:tc>
          <w:tcPr>
            <w:tcW w:w="850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sz w:val="24"/>
                <w:szCs w:val="24"/>
              </w:rPr>
            </w:pPr>
            <w:r w:rsidRPr="00006EF8">
              <w:rPr>
                <w:b/>
                <w:sz w:val="24"/>
                <w:szCs w:val="24"/>
              </w:rPr>
              <w:t>1 247 493,6</w:t>
            </w:r>
          </w:p>
        </w:tc>
        <w:tc>
          <w:tcPr>
            <w:tcW w:w="819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sz w:val="24"/>
                <w:szCs w:val="24"/>
              </w:rPr>
            </w:pPr>
            <w:r w:rsidRPr="00006EF8">
              <w:rPr>
                <w:b/>
                <w:sz w:val="24"/>
                <w:szCs w:val="24"/>
              </w:rPr>
              <w:t>2 618,9</w:t>
            </w:r>
          </w:p>
        </w:tc>
        <w:tc>
          <w:tcPr>
            <w:tcW w:w="641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sz w:val="24"/>
                <w:szCs w:val="24"/>
              </w:rPr>
            </w:pPr>
            <w:r w:rsidRPr="00006EF8">
              <w:rPr>
                <w:b/>
                <w:sz w:val="24"/>
                <w:szCs w:val="24"/>
              </w:rPr>
              <w:t>100,2</w:t>
            </w:r>
          </w:p>
        </w:tc>
      </w:tr>
      <w:tr w:rsidR="00006EF8" w:rsidRPr="00ED6718" w:rsidTr="00D701FE">
        <w:trPr>
          <w:trHeight w:val="455"/>
        </w:trPr>
        <w:tc>
          <w:tcPr>
            <w:tcW w:w="1274" w:type="pct"/>
            <w:noWrap/>
            <w:vAlign w:val="center"/>
          </w:tcPr>
          <w:p w:rsidR="00006EF8" w:rsidRPr="00006EF8" w:rsidRDefault="00006EF8" w:rsidP="00E139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6EF8">
              <w:rPr>
                <w:color w:val="000000" w:themeColor="text1"/>
                <w:sz w:val="24"/>
                <w:szCs w:val="24"/>
              </w:rPr>
              <w:t>МУП «УККР»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877 591,5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1 030 659,0</w:t>
            </w:r>
          </w:p>
        </w:tc>
        <w:tc>
          <w:tcPr>
            <w:tcW w:w="850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1 053 353,6</w:t>
            </w:r>
          </w:p>
        </w:tc>
        <w:tc>
          <w:tcPr>
            <w:tcW w:w="819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22 694,6</w:t>
            </w:r>
          </w:p>
        </w:tc>
        <w:tc>
          <w:tcPr>
            <w:tcW w:w="641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102,2</w:t>
            </w:r>
          </w:p>
        </w:tc>
      </w:tr>
      <w:tr w:rsidR="00006EF8" w:rsidRPr="00ED6718" w:rsidTr="00D701FE">
        <w:trPr>
          <w:trHeight w:val="419"/>
        </w:trPr>
        <w:tc>
          <w:tcPr>
            <w:tcW w:w="1274" w:type="pct"/>
            <w:noWrap/>
            <w:vAlign w:val="center"/>
          </w:tcPr>
          <w:p w:rsidR="00006EF8" w:rsidRPr="00006EF8" w:rsidRDefault="00006EF8" w:rsidP="00E139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6EF8">
              <w:rPr>
                <w:color w:val="000000" w:themeColor="text1"/>
                <w:sz w:val="24"/>
                <w:szCs w:val="24"/>
              </w:rPr>
              <w:t>МП «Хлебопек»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38 764,0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40 465,0</w:t>
            </w:r>
          </w:p>
        </w:tc>
        <w:tc>
          <w:tcPr>
            <w:tcW w:w="850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39 098,0</w:t>
            </w:r>
          </w:p>
        </w:tc>
        <w:tc>
          <w:tcPr>
            <w:tcW w:w="819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-1 367,0</w:t>
            </w:r>
          </w:p>
        </w:tc>
        <w:tc>
          <w:tcPr>
            <w:tcW w:w="641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96,6</w:t>
            </w:r>
          </w:p>
        </w:tc>
      </w:tr>
      <w:tr w:rsidR="00006EF8" w:rsidRPr="00ED6718" w:rsidTr="00D701FE">
        <w:trPr>
          <w:trHeight w:val="411"/>
        </w:trPr>
        <w:tc>
          <w:tcPr>
            <w:tcW w:w="1274" w:type="pct"/>
            <w:noWrap/>
            <w:vAlign w:val="center"/>
          </w:tcPr>
          <w:p w:rsidR="00006EF8" w:rsidRPr="00006EF8" w:rsidRDefault="00006EF8" w:rsidP="00E139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6EF8">
              <w:rPr>
                <w:color w:val="000000" w:themeColor="text1"/>
                <w:sz w:val="24"/>
                <w:szCs w:val="24"/>
              </w:rPr>
              <w:t xml:space="preserve">ООО «УТ» 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143 587,0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162 000,0</w:t>
            </w:r>
          </w:p>
        </w:tc>
        <w:tc>
          <w:tcPr>
            <w:tcW w:w="850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154 003,0</w:t>
            </w:r>
          </w:p>
        </w:tc>
        <w:tc>
          <w:tcPr>
            <w:tcW w:w="819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-7 997,0</w:t>
            </w:r>
          </w:p>
        </w:tc>
        <w:tc>
          <w:tcPr>
            <w:tcW w:w="641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95,1</w:t>
            </w:r>
          </w:p>
        </w:tc>
      </w:tr>
      <w:tr w:rsidR="00006EF8" w:rsidRPr="00ED6718" w:rsidTr="00D701FE">
        <w:trPr>
          <w:trHeight w:val="430"/>
        </w:trPr>
        <w:tc>
          <w:tcPr>
            <w:tcW w:w="1274" w:type="pct"/>
            <w:noWrap/>
            <w:vAlign w:val="center"/>
          </w:tcPr>
          <w:p w:rsidR="00006EF8" w:rsidRPr="00006EF8" w:rsidRDefault="00006EF8" w:rsidP="00E139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6EF8">
              <w:rPr>
                <w:color w:val="000000" w:themeColor="text1"/>
                <w:sz w:val="24"/>
                <w:szCs w:val="24"/>
              </w:rPr>
              <w:t xml:space="preserve">ООО ОПХ «Север» 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7 505,0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11 750,7</w:t>
            </w:r>
          </w:p>
        </w:tc>
        <w:tc>
          <w:tcPr>
            <w:tcW w:w="850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1 039,0</w:t>
            </w:r>
          </w:p>
        </w:tc>
        <w:tc>
          <w:tcPr>
            <w:tcW w:w="819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-10 711,7</w:t>
            </w:r>
          </w:p>
        </w:tc>
        <w:tc>
          <w:tcPr>
            <w:tcW w:w="641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8,8</w:t>
            </w:r>
          </w:p>
        </w:tc>
      </w:tr>
      <w:tr w:rsidR="00006EF8" w:rsidRPr="00ED6718" w:rsidTr="00006EF8">
        <w:trPr>
          <w:trHeight w:val="700"/>
        </w:trPr>
        <w:tc>
          <w:tcPr>
            <w:tcW w:w="1274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6EF8">
              <w:rPr>
                <w:b/>
                <w:bCs/>
                <w:color w:val="000000" w:themeColor="text1"/>
                <w:sz w:val="24"/>
                <w:szCs w:val="24"/>
              </w:rPr>
              <w:t>Затраты, в том числе:</w:t>
            </w:r>
          </w:p>
        </w:tc>
        <w:tc>
          <w:tcPr>
            <w:tcW w:w="708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sz w:val="24"/>
                <w:szCs w:val="24"/>
              </w:rPr>
            </w:pPr>
            <w:r w:rsidRPr="00006EF8">
              <w:rPr>
                <w:b/>
                <w:sz w:val="24"/>
                <w:szCs w:val="24"/>
              </w:rPr>
              <w:t>1 385 560,0</w:t>
            </w:r>
          </w:p>
        </w:tc>
        <w:tc>
          <w:tcPr>
            <w:tcW w:w="708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sz w:val="24"/>
                <w:szCs w:val="24"/>
              </w:rPr>
            </w:pPr>
            <w:r w:rsidRPr="00006EF8">
              <w:rPr>
                <w:b/>
                <w:sz w:val="24"/>
                <w:szCs w:val="24"/>
              </w:rPr>
              <w:t>1 320 014,0</w:t>
            </w:r>
          </w:p>
        </w:tc>
        <w:tc>
          <w:tcPr>
            <w:tcW w:w="850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sz w:val="24"/>
                <w:szCs w:val="24"/>
              </w:rPr>
            </w:pPr>
            <w:r w:rsidRPr="00006EF8">
              <w:rPr>
                <w:b/>
                <w:sz w:val="24"/>
                <w:szCs w:val="24"/>
              </w:rPr>
              <w:t>1 529 751,8</w:t>
            </w:r>
          </w:p>
        </w:tc>
        <w:tc>
          <w:tcPr>
            <w:tcW w:w="819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sz w:val="24"/>
                <w:szCs w:val="24"/>
              </w:rPr>
            </w:pPr>
            <w:r w:rsidRPr="00006EF8">
              <w:rPr>
                <w:b/>
                <w:sz w:val="24"/>
                <w:szCs w:val="24"/>
              </w:rPr>
              <w:t>209 737,8</w:t>
            </w:r>
          </w:p>
        </w:tc>
        <w:tc>
          <w:tcPr>
            <w:tcW w:w="641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sz w:val="24"/>
                <w:szCs w:val="24"/>
              </w:rPr>
            </w:pPr>
            <w:r w:rsidRPr="00006EF8">
              <w:rPr>
                <w:b/>
                <w:sz w:val="24"/>
                <w:szCs w:val="24"/>
              </w:rPr>
              <w:t>115,9</w:t>
            </w:r>
          </w:p>
        </w:tc>
      </w:tr>
      <w:tr w:rsidR="00006EF8" w:rsidRPr="00ED6718" w:rsidTr="00D701FE">
        <w:trPr>
          <w:trHeight w:val="405"/>
        </w:trPr>
        <w:tc>
          <w:tcPr>
            <w:tcW w:w="1274" w:type="pct"/>
            <w:noWrap/>
            <w:vAlign w:val="center"/>
          </w:tcPr>
          <w:p w:rsidR="00006EF8" w:rsidRPr="00006EF8" w:rsidRDefault="00006EF8" w:rsidP="00E139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6EF8">
              <w:rPr>
                <w:color w:val="000000" w:themeColor="text1"/>
                <w:sz w:val="24"/>
                <w:szCs w:val="24"/>
              </w:rPr>
              <w:t>МУП «УККР»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1 144 860,0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1 072 169,0</w:t>
            </w:r>
          </w:p>
        </w:tc>
        <w:tc>
          <w:tcPr>
            <w:tcW w:w="850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1 280 048,2</w:t>
            </w:r>
          </w:p>
        </w:tc>
        <w:tc>
          <w:tcPr>
            <w:tcW w:w="819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207 879,2</w:t>
            </w:r>
          </w:p>
        </w:tc>
        <w:tc>
          <w:tcPr>
            <w:tcW w:w="641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119,4</w:t>
            </w:r>
          </w:p>
        </w:tc>
      </w:tr>
      <w:tr w:rsidR="00006EF8" w:rsidRPr="00ED6718" w:rsidTr="00006EF8">
        <w:trPr>
          <w:trHeight w:val="291"/>
        </w:trPr>
        <w:tc>
          <w:tcPr>
            <w:tcW w:w="1274" w:type="pct"/>
            <w:noWrap/>
            <w:vAlign w:val="center"/>
          </w:tcPr>
          <w:p w:rsidR="00006EF8" w:rsidRPr="00006EF8" w:rsidRDefault="00006EF8" w:rsidP="00E139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6EF8">
              <w:rPr>
                <w:color w:val="000000" w:themeColor="text1"/>
                <w:sz w:val="24"/>
                <w:szCs w:val="24"/>
              </w:rPr>
              <w:t>МП «Хлебопек»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41 094,0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39 877,7</w:t>
            </w:r>
          </w:p>
        </w:tc>
        <w:tc>
          <w:tcPr>
            <w:tcW w:w="850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42 826,0</w:t>
            </w:r>
          </w:p>
        </w:tc>
        <w:tc>
          <w:tcPr>
            <w:tcW w:w="819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2 948,3</w:t>
            </w:r>
          </w:p>
        </w:tc>
        <w:tc>
          <w:tcPr>
            <w:tcW w:w="641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107,4</w:t>
            </w:r>
          </w:p>
        </w:tc>
      </w:tr>
      <w:tr w:rsidR="00006EF8" w:rsidRPr="00ED6718" w:rsidTr="00006EF8">
        <w:trPr>
          <w:trHeight w:val="283"/>
        </w:trPr>
        <w:tc>
          <w:tcPr>
            <w:tcW w:w="1274" w:type="pct"/>
            <w:noWrap/>
            <w:vAlign w:val="center"/>
          </w:tcPr>
          <w:p w:rsidR="00006EF8" w:rsidRPr="00006EF8" w:rsidRDefault="00006EF8" w:rsidP="00E139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6EF8">
              <w:rPr>
                <w:color w:val="000000" w:themeColor="text1"/>
                <w:sz w:val="24"/>
                <w:szCs w:val="24"/>
              </w:rPr>
              <w:t xml:space="preserve">ООО «УТ» 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190 657,0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196 544,9</w:t>
            </w:r>
          </w:p>
        </w:tc>
        <w:tc>
          <w:tcPr>
            <w:tcW w:w="850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204 805,6</w:t>
            </w:r>
          </w:p>
        </w:tc>
        <w:tc>
          <w:tcPr>
            <w:tcW w:w="819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8 260,7</w:t>
            </w:r>
          </w:p>
        </w:tc>
        <w:tc>
          <w:tcPr>
            <w:tcW w:w="641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104,2</w:t>
            </w:r>
          </w:p>
        </w:tc>
      </w:tr>
      <w:tr w:rsidR="00006EF8" w:rsidRPr="00ED6718" w:rsidTr="00006EF8">
        <w:trPr>
          <w:trHeight w:val="419"/>
        </w:trPr>
        <w:tc>
          <w:tcPr>
            <w:tcW w:w="1274" w:type="pct"/>
            <w:noWrap/>
            <w:vAlign w:val="center"/>
          </w:tcPr>
          <w:p w:rsidR="00006EF8" w:rsidRPr="00006EF8" w:rsidRDefault="00006EF8" w:rsidP="00E139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6EF8">
              <w:rPr>
                <w:color w:val="000000" w:themeColor="text1"/>
                <w:sz w:val="24"/>
                <w:szCs w:val="24"/>
              </w:rPr>
              <w:t xml:space="preserve">ООО ОПХ «Север» 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8 949,0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11 422,4</w:t>
            </w:r>
          </w:p>
        </w:tc>
        <w:tc>
          <w:tcPr>
            <w:tcW w:w="850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2 072,0</w:t>
            </w:r>
          </w:p>
        </w:tc>
        <w:tc>
          <w:tcPr>
            <w:tcW w:w="819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-9 350,4</w:t>
            </w:r>
          </w:p>
        </w:tc>
        <w:tc>
          <w:tcPr>
            <w:tcW w:w="641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18,1</w:t>
            </w:r>
          </w:p>
        </w:tc>
      </w:tr>
      <w:tr w:rsidR="00006EF8" w:rsidRPr="00ED6718" w:rsidTr="00006EF8">
        <w:trPr>
          <w:trHeight w:val="848"/>
        </w:trPr>
        <w:tc>
          <w:tcPr>
            <w:tcW w:w="1274" w:type="pct"/>
            <w:noWrap/>
            <w:vAlign w:val="center"/>
          </w:tcPr>
          <w:p w:rsidR="00006EF8" w:rsidRPr="00006EF8" w:rsidRDefault="00006EF8" w:rsidP="00006EF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6EF8">
              <w:rPr>
                <w:b/>
                <w:bCs/>
                <w:color w:val="000000" w:themeColor="text1"/>
                <w:sz w:val="24"/>
                <w:szCs w:val="24"/>
              </w:rPr>
              <w:t>Прибыль (убыток) до налогообложения,</w:t>
            </w:r>
          </w:p>
          <w:p w:rsidR="00006EF8" w:rsidRPr="00006EF8" w:rsidRDefault="00006EF8" w:rsidP="00006EF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06EF8">
              <w:rPr>
                <w:b/>
                <w:bCs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08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sz w:val="24"/>
                <w:szCs w:val="24"/>
              </w:rPr>
            </w:pPr>
            <w:r w:rsidRPr="00006EF8">
              <w:rPr>
                <w:b/>
                <w:sz w:val="24"/>
                <w:szCs w:val="24"/>
              </w:rPr>
              <w:t>-117 997,2</w:t>
            </w:r>
          </w:p>
        </w:tc>
        <w:tc>
          <w:tcPr>
            <w:tcW w:w="708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sz w:val="24"/>
                <w:szCs w:val="24"/>
              </w:rPr>
            </w:pPr>
            <w:r w:rsidRPr="00006EF8">
              <w:rPr>
                <w:b/>
                <w:sz w:val="24"/>
                <w:szCs w:val="24"/>
              </w:rPr>
              <w:t>-40 918,4</w:t>
            </w:r>
          </w:p>
        </w:tc>
        <w:tc>
          <w:tcPr>
            <w:tcW w:w="850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sz w:val="24"/>
                <w:szCs w:val="24"/>
              </w:rPr>
            </w:pPr>
            <w:r w:rsidRPr="00006EF8">
              <w:rPr>
                <w:b/>
                <w:sz w:val="24"/>
                <w:szCs w:val="24"/>
              </w:rPr>
              <w:t>-112 474,6</w:t>
            </w:r>
          </w:p>
        </w:tc>
        <w:tc>
          <w:tcPr>
            <w:tcW w:w="819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sz w:val="24"/>
                <w:szCs w:val="24"/>
              </w:rPr>
            </w:pPr>
            <w:r w:rsidRPr="00006EF8">
              <w:rPr>
                <w:b/>
                <w:sz w:val="24"/>
                <w:szCs w:val="24"/>
              </w:rPr>
              <w:t>-71 556,2</w:t>
            </w:r>
          </w:p>
        </w:tc>
        <w:tc>
          <w:tcPr>
            <w:tcW w:w="641" w:type="pct"/>
            <w:vAlign w:val="center"/>
          </w:tcPr>
          <w:p w:rsidR="00006EF8" w:rsidRPr="00006EF8" w:rsidRDefault="00006EF8" w:rsidP="00006EF8">
            <w:pPr>
              <w:jc w:val="center"/>
              <w:rPr>
                <w:b/>
                <w:sz w:val="24"/>
                <w:szCs w:val="24"/>
              </w:rPr>
            </w:pPr>
            <w:r w:rsidRPr="00006EF8">
              <w:rPr>
                <w:b/>
                <w:sz w:val="24"/>
                <w:szCs w:val="24"/>
              </w:rPr>
              <w:t>274,9</w:t>
            </w:r>
          </w:p>
        </w:tc>
      </w:tr>
      <w:tr w:rsidR="00006EF8" w:rsidRPr="00ED6718" w:rsidTr="00006EF8">
        <w:trPr>
          <w:trHeight w:val="363"/>
        </w:trPr>
        <w:tc>
          <w:tcPr>
            <w:tcW w:w="1274" w:type="pct"/>
            <w:noWrap/>
            <w:vAlign w:val="center"/>
          </w:tcPr>
          <w:p w:rsidR="00006EF8" w:rsidRPr="00006EF8" w:rsidRDefault="00006EF8" w:rsidP="00E13903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006EF8">
              <w:rPr>
                <w:color w:val="000000" w:themeColor="text1"/>
                <w:sz w:val="24"/>
                <w:szCs w:val="24"/>
              </w:rPr>
              <w:t>МУП «УККР»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-119 381,2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-41 510,0</w:t>
            </w:r>
          </w:p>
        </w:tc>
        <w:tc>
          <w:tcPr>
            <w:tcW w:w="850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-81 816,6</w:t>
            </w:r>
          </w:p>
        </w:tc>
        <w:tc>
          <w:tcPr>
            <w:tcW w:w="819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-40 306,6</w:t>
            </w:r>
          </w:p>
        </w:tc>
        <w:tc>
          <w:tcPr>
            <w:tcW w:w="641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197,1</w:t>
            </w:r>
          </w:p>
        </w:tc>
      </w:tr>
      <w:tr w:rsidR="00006EF8" w:rsidRPr="00ED6718" w:rsidTr="00006EF8">
        <w:trPr>
          <w:trHeight w:val="369"/>
        </w:trPr>
        <w:tc>
          <w:tcPr>
            <w:tcW w:w="1274" w:type="pct"/>
            <w:noWrap/>
            <w:vAlign w:val="center"/>
          </w:tcPr>
          <w:p w:rsidR="00006EF8" w:rsidRPr="00006EF8" w:rsidRDefault="00006EF8" w:rsidP="00E13903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006EF8">
              <w:rPr>
                <w:color w:val="000000" w:themeColor="text1"/>
                <w:sz w:val="24"/>
                <w:szCs w:val="24"/>
              </w:rPr>
              <w:t>МП «Хлебопек»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-4 038,0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610,1</w:t>
            </w:r>
          </w:p>
        </w:tc>
        <w:tc>
          <w:tcPr>
            <w:tcW w:w="850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-4 527,0</w:t>
            </w:r>
          </w:p>
        </w:tc>
        <w:tc>
          <w:tcPr>
            <w:tcW w:w="819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-5 137,1</w:t>
            </w:r>
          </w:p>
        </w:tc>
        <w:tc>
          <w:tcPr>
            <w:tcW w:w="641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-742,0</w:t>
            </w:r>
          </w:p>
        </w:tc>
      </w:tr>
      <w:tr w:rsidR="00006EF8" w:rsidRPr="00ED6718" w:rsidTr="00006EF8">
        <w:trPr>
          <w:trHeight w:val="270"/>
        </w:trPr>
        <w:tc>
          <w:tcPr>
            <w:tcW w:w="1274" w:type="pct"/>
            <w:noWrap/>
            <w:vAlign w:val="center"/>
          </w:tcPr>
          <w:p w:rsidR="00006EF8" w:rsidRPr="00006EF8" w:rsidRDefault="00006EF8" w:rsidP="00E139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6EF8">
              <w:rPr>
                <w:color w:val="000000" w:themeColor="text1"/>
                <w:sz w:val="24"/>
                <w:szCs w:val="24"/>
              </w:rPr>
              <w:t xml:space="preserve">ООО «УТ» 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6 130,0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-246,8</w:t>
            </w:r>
          </w:p>
        </w:tc>
        <w:tc>
          <w:tcPr>
            <w:tcW w:w="850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-27 488,0</w:t>
            </w:r>
          </w:p>
        </w:tc>
        <w:tc>
          <w:tcPr>
            <w:tcW w:w="819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-27 241,2</w:t>
            </w:r>
          </w:p>
        </w:tc>
        <w:tc>
          <w:tcPr>
            <w:tcW w:w="641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11137,8</w:t>
            </w:r>
          </w:p>
        </w:tc>
      </w:tr>
      <w:tr w:rsidR="00006EF8" w:rsidRPr="00ED6718" w:rsidTr="00006EF8">
        <w:trPr>
          <w:trHeight w:val="402"/>
        </w:trPr>
        <w:tc>
          <w:tcPr>
            <w:tcW w:w="1274" w:type="pct"/>
            <w:noWrap/>
            <w:vAlign w:val="center"/>
          </w:tcPr>
          <w:p w:rsidR="00006EF8" w:rsidRPr="00006EF8" w:rsidRDefault="00006EF8" w:rsidP="00E139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6EF8">
              <w:rPr>
                <w:color w:val="000000" w:themeColor="text1"/>
                <w:sz w:val="24"/>
                <w:szCs w:val="24"/>
              </w:rPr>
              <w:t xml:space="preserve">ООО ОПХ «Север» 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-708,00</w:t>
            </w:r>
          </w:p>
        </w:tc>
        <w:tc>
          <w:tcPr>
            <w:tcW w:w="708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228,33</w:t>
            </w:r>
          </w:p>
        </w:tc>
        <w:tc>
          <w:tcPr>
            <w:tcW w:w="850" w:type="pct"/>
            <w:vAlign w:val="bottom"/>
          </w:tcPr>
          <w:p w:rsidR="00006EF8" w:rsidRPr="00006EF8" w:rsidRDefault="004E494E" w:rsidP="00006E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06EF8" w:rsidRPr="00006EF8">
              <w:rPr>
                <w:sz w:val="24"/>
                <w:szCs w:val="24"/>
              </w:rPr>
              <w:t>1 357,00</w:t>
            </w:r>
          </w:p>
        </w:tc>
        <w:tc>
          <w:tcPr>
            <w:tcW w:w="819" w:type="pct"/>
            <w:vAlign w:val="bottom"/>
          </w:tcPr>
          <w:p w:rsidR="00006EF8" w:rsidRPr="00006EF8" w:rsidRDefault="008F5C30" w:rsidP="008F5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06EF8" w:rsidRPr="00006EF8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585</w:t>
            </w:r>
            <w:r w:rsidR="00006EF8" w:rsidRPr="00006EF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41" w:type="pct"/>
            <w:vAlign w:val="bottom"/>
          </w:tcPr>
          <w:p w:rsidR="00006EF8" w:rsidRPr="00006EF8" w:rsidRDefault="00006EF8" w:rsidP="00006EF8">
            <w:pPr>
              <w:jc w:val="center"/>
              <w:rPr>
                <w:sz w:val="24"/>
                <w:szCs w:val="24"/>
              </w:rPr>
            </w:pPr>
            <w:r w:rsidRPr="00006EF8">
              <w:rPr>
                <w:sz w:val="24"/>
                <w:szCs w:val="24"/>
              </w:rPr>
              <w:t>594,3</w:t>
            </w:r>
          </w:p>
        </w:tc>
      </w:tr>
    </w:tbl>
    <w:p w:rsidR="005C5987" w:rsidRPr="00B3116E" w:rsidRDefault="005C5987" w:rsidP="005C5987">
      <w:pPr>
        <w:ind w:firstLine="709"/>
        <w:jc w:val="both"/>
        <w:rPr>
          <w:sz w:val="28"/>
          <w:szCs w:val="28"/>
          <w:highlight w:val="yellow"/>
        </w:rPr>
      </w:pPr>
    </w:p>
    <w:p w:rsidR="00D701FE" w:rsidRDefault="00D701FE" w:rsidP="005C5987">
      <w:pPr>
        <w:ind w:firstLine="709"/>
        <w:jc w:val="both"/>
        <w:rPr>
          <w:b/>
          <w:sz w:val="28"/>
          <w:szCs w:val="28"/>
          <w:u w:val="single"/>
        </w:rPr>
      </w:pPr>
    </w:p>
    <w:p w:rsidR="00A20BB5" w:rsidRPr="003E258E" w:rsidRDefault="00A20BB5" w:rsidP="005C5987">
      <w:pPr>
        <w:ind w:firstLine="709"/>
        <w:jc w:val="both"/>
        <w:rPr>
          <w:b/>
          <w:sz w:val="28"/>
          <w:szCs w:val="28"/>
          <w:u w:val="single"/>
        </w:rPr>
      </w:pPr>
      <w:r w:rsidRPr="003E258E">
        <w:rPr>
          <w:b/>
          <w:sz w:val="28"/>
          <w:szCs w:val="28"/>
          <w:u w:val="single"/>
        </w:rPr>
        <w:lastRenderedPageBreak/>
        <w:t>Объем реализации</w:t>
      </w:r>
    </w:p>
    <w:p w:rsidR="00543DD1" w:rsidRPr="00006EF8" w:rsidRDefault="00827264" w:rsidP="00F51C93">
      <w:pPr>
        <w:ind w:firstLine="567"/>
        <w:jc w:val="both"/>
        <w:rPr>
          <w:bCs/>
          <w:color w:val="000000" w:themeColor="text1"/>
          <w:sz w:val="28"/>
          <w:szCs w:val="28"/>
        </w:rPr>
      </w:pPr>
      <w:r w:rsidRPr="003E258E">
        <w:rPr>
          <w:sz w:val="28"/>
          <w:szCs w:val="28"/>
        </w:rPr>
        <w:t>В соответствии с утвержденными планами финансово-хозяйственной деятельности</w:t>
      </w:r>
      <w:r w:rsidR="005C5987" w:rsidRPr="003E258E">
        <w:rPr>
          <w:sz w:val="28"/>
          <w:szCs w:val="28"/>
        </w:rPr>
        <w:t>, в 20</w:t>
      </w:r>
      <w:r w:rsidR="00F51C93">
        <w:rPr>
          <w:sz w:val="28"/>
          <w:szCs w:val="28"/>
        </w:rPr>
        <w:t>2</w:t>
      </w:r>
      <w:r w:rsidR="00242F60">
        <w:rPr>
          <w:sz w:val="28"/>
          <w:szCs w:val="28"/>
        </w:rPr>
        <w:t>1</w:t>
      </w:r>
      <w:r w:rsidR="005C5987" w:rsidRPr="003E258E">
        <w:rPr>
          <w:sz w:val="28"/>
          <w:szCs w:val="28"/>
        </w:rPr>
        <w:t xml:space="preserve"> году объем реализации продукции, товаров,</w:t>
      </w:r>
      <w:r w:rsidR="00A20BB5" w:rsidRPr="003E258E">
        <w:rPr>
          <w:sz w:val="28"/>
          <w:szCs w:val="28"/>
        </w:rPr>
        <w:t xml:space="preserve"> работ,</w:t>
      </w:r>
      <w:r w:rsidR="005C5987" w:rsidRPr="003E258E">
        <w:rPr>
          <w:sz w:val="28"/>
          <w:szCs w:val="28"/>
        </w:rPr>
        <w:t xml:space="preserve"> </w:t>
      </w:r>
      <w:r w:rsidR="005C5987" w:rsidRPr="00006EF8">
        <w:rPr>
          <w:color w:val="000000" w:themeColor="text1"/>
          <w:sz w:val="28"/>
          <w:szCs w:val="28"/>
        </w:rPr>
        <w:t>услуг (доходы) анализируемых предприятий района планир</w:t>
      </w:r>
      <w:r w:rsidR="006955A9" w:rsidRPr="00006EF8">
        <w:rPr>
          <w:color w:val="000000" w:themeColor="text1"/>
          <w:sz w:val="28"/>
          <w:szCs w:val="28"/>
        </w:rPr>
        <w:t>овался</w:t>
      </w:r>
      <w:r w:rsidR="005C5987" w:rsidRPr="00006EF8">
        <w:rPr>
          <w:color w:val="000000" w:themeColor="text1"/>
          <w:sz w:val="28"/>
          <w:szCs w:val="28"/>
        </w:rPr>
        <w:t xml:space="preserve"> на уровне </w:t>
      </w:r>
      <w:r w:rsidR="00F51C93" w:rsidRPr="00006EF8">
        <w:rPr>
          <w:color w:val="000000" w:themeColor="text1"/>
          <w:sz w:val="28"/>
          <w:szCs w:val="28"/>
        </w:rPr>
        <w:t>1</w:t>
      </w:r>
      <w:r w:rsidR="00006EF8" w:rsidRPr="00006EF8">
        <w:rPr>
          <w:color w:val="000000" w:themeColor="text1"/>
          <w:sz w:val="28"/>
          <w:szCs w:val="28"/>
        </w:rPr>
        <w:t> 244 874,7</w:t>
      </w:r>
      <w:r w:rsidR="00F51C93" w:rsidRPr="00006EF8">
        <w:rPr>
          <w:color w:val="000000" w:themeColor="text1"/>
          <w:sz w:val="28"/>
          <w:szCs w:val="28"/>
        </w:rPr>
        <w:t xml:space="preserve"> тыс. руб.</w:t>
      </w:r>
      <w:r w:rsidR="005C5987" w:rsidRPr="00006EF8">
        <w:rPr>
          <w:bCs/>
          <w:color w:val="000000" w:themeColor="text1"/>
          <w:sz w:val="28"/>
          <w:szCs w:val="28"/>
        </w:rPr>
        <w:t xml:space="preserve">, что на </w:t>
      </w:r>
      <w:r w:rsidR="00006EF8" w:rsidRPr="00006EF8">
        <w:rPr>
          <w:bCs/>
          <w:color w:val="000000" w:themeColor="text1"/>
          <w:sz w:val="28"/>
          <w:szCs w:val="28"/>
        </w:rPr>
        <w:t>16,9</w:t>
      </w:r>
      <w:r w:rsidR="003E258E" w:rsidRPr="00006EF8">
        <w:rPr>
          <w:bCs/>
          <w:color w:val="000000" w:themeColor="text1"/>
          <w:sz w:val="28"/>
          <w:szCs w:val="28"/>
        </w:rPr>
        <w:t>%</w:t>
      </w:r>
      <w:r w:rsidR="005C5987" w:rsidRPr="00006EF8">
        <w:rPr>
          <w:bCs/>
          <w:color w:val="000000" w:themeColor="text1"/>
          <w:sz w:val="28"/>
          <w:szCs w:val="28"/>
        </w:rPr>
        <w:t xml:space="preserve"> больше аналогичного показателя</w:t>
      </w:r>
      <w:r w:rsidRPr="00006EF8">
        <w:rPr>
          <w:bCs/>
          <w:color w:val="000000" w:themeColor="text1"/>
          <w:sz w:val="28"/>
          <w:szCs w:val="28"/>
        </w:rPr>
        <w:t xml:space="preserve">, сложившегося </w:t>
      </w:r>
      <w:r w:rsidR="00543DD1" w:rsidRPr="00006EF8">
        <w:rPr>
          <w:bCs/>
          <w:color w:val="000000" w:themeColor="text1"/>
          <w:sz w:val="28"/>
          <w:szCs w:val="28"/>
        </w:rPr>
        <w:t xml:space="preserve">в </w:t>
      </w:r>
      <w:r w:rsidR="00FC2C97" w:rsidRPr="00006EF8">
        <w:rPr>
          <w:bCs/>
          <w:color w:val="000000" w:themeColor="text1"/>
          <w:sz w:val="28"/>
          <w:szCs w:val="28"/>
        </w:rPr>
        <w:t>2020</w:t>
      </w:r>
      <w:r w:rsidR="00543DD1" w:rsidRPr="00006EF8">
        <w:rPr>
          <w:bCs/>
          <w:color w:val="000000" w:themeColor="text1"/>
          <w:sz w:val="28"/>
          <w:szCs w:val="28"/>
        </w:rPr>
        <w:t xml:space="preserve"> году.</w:t>
      </w:r>
    </w:p>
    <w:p w:rsidR="00554AD9" w:rsidRPr="00006EF8" w:rsidRDefault="00543DD1" w:rsidP="00F51C93">
      <w:pPr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/>
          <w:sz w:val="28"/>
          <w:szCs w:val="28"/>
        </w:rPr>
        <w:t>Фактически за 202</w:t>
      </w:r>
      <w:r w:rsidR="00FC7C0B">
        <w:rPr>
          <w:bCs/>
          <w:color w:val="000000"/>
          <w:sz w:val="28"/>
          <w:szCs w:val="28"/>
        </w:rPr>
        <w:t>1</w:t>
      </w:r>
      <w:r w:rsidR="00827264" w:rsidRPr="003E258E">
        <w:rPr>
          <w:bCs/>
          <w:color w:val="000000"/>
          <w:sz w:val="28"/>
          <w:szCs w:val="28"/>
        </w:rPr>
        <w:t xml:space="preserve"> год значение </w:t>
      </w:r>
      <w:r w:rsidR="00827264" w:rsidRPr="00006EF8">
        <w:rPr>
          <w:bCs/>
          <w:color w:val="000000" w:themeColor="text1"/>
          <w:sz w:val="28"/>
          <w:szCs w:val="28"/>
        </w:rPr>
        <w:t xml:space="preserve">показателя </w:t>
      </w:r>
      <w:r w:rsidR="00006EF8" w:rsidRPr="00006EF8">
        <w:rPr>
          <w:bCs/>
          <w:color w:val="000000" w:themeColor="text1"/>
          <w:sz w:val="28"/>
          <w:szCs w:val="28"/>
        </w:rPr>
        <w:t>составило</w:t>
      </w:r>
      <w:r w:rsidR="00827264" w:rsidRPr="00006EF8">
        <w:rPr>
          <w:bCs/>
          <w:color w:val="000000" w:themeColor="text1"/>
          <w:sz w:val="28"/>
          <w:szCs w:val="28"/>
        </w:rPr>
        <w:t xml:space="preserve"> </w:t>
      </w:r>
      <w:r w:rsidR="003E258E" w:rsidRPr="00006EF8">
        <w:rPr>
          <w:bCs/>
          <w:color w:val="000000" w:themeColor="text1"/>
          <w:sz w:val="28"/>
          <w:szCs w:val="28"/>
        </w:rPr>
        <w:t>1 </w:t>
      </w:r>
      <w:r w:rsidR="00006EF8" w:rsidRPr="00006EF8">
        <w:rPr>
          <w:bCs/>
          <w:color w:val="000000" w:themeColor="text1"/>
          <w:sz w:val="28"/>
          <w:szCs w:val="28"/>
        </w:rPr>
        <w:t>247 </w:t>
      </w:r>
      <w:r w:rsidRPr="00006EF8">
        <w:rPr>
          <w:bCs/>
          <w:color w:val="000000" w:themeColor="text1"/>
          <w:sz w:val="28"/>
          <w:szCs w:val="28"/>
        </w:rPr>
        <w:t>4</w:t>
      </w:r>
      <w:r w:rsidR="00006EF8" w:rsidRPr="00006EF8">
        <w:rPr>
          <w:bCs/>
          <w:color w:val="000000" w:themeColor="text1"/>
          <w:sz w:val="28"/>
          <w:szCs w:val="28"/>
        </w:rPr>
        <w:t>93,6</w:t>
      </w:r>
      <w:r w:rsidR="00554AD9" w:rsidRPr="00006EF8">
        <w:rPr>
          <w:bCs/>
          <w:color w:val="000000" w:themeColor="text1"/>
          <w:sz w:val="28"/>
          <w:szCs w:val="28"/>
        </w:rPr>
        <w:t xml:space="preserve"> тыс. руб., что на </w:t>
      </w:r>
      <w:r w:rsidR="00006EF8" w:rsidRPr="00006EF8">
        <w:rPr>
          <w:bCs/>
          <w:color w:val="000000" w:themeColor="text1"/>
          <w:sz w:val="28"/>
          <w:szCs w:val="28"/>
        </w:rPr>
        <w:t>0,2</w:t>
      </w:r>
      <w:r w:rsidR="00554AD9" w:rsidRPr="00006EF8">
        <w:rPr>
          <w:bCs/>
          <w:color w:val="000000" w:themeColor="text1"/>
          <w:sz w:val="28"/>
          <w:szCs w:val="28"/>
        </w:rPr>
        <w:t xml:space="preserve"> % </w:t>
      </w:r>
      <w:r w:rsidR="00006EF8" w:rsidRPr="00006EF8">
        <w:rPr>
          <w:bCs/>
          <w:color w:val="000000" w:themeColor="text1"/>
          <w:sz w:val="28"/>
          <w:szCs w:val="28"/>
        </w:rPr>
        <w:t>выше</w:t>
      </w:r>
      <w:r w:rsidR="00554AD9" w:rsidRPr="00006EF8">
        <w:rPr>
          <w:bCs/>
          <w:color w:val="000000" w:themeColor="text1"/>
          <w:sz w:val="28"/>
          <w:szCs w:val="28"/>
        </w:rPr>
        <w:t xml:space="preserve"> запланированн</w:t>
      </w:r>
      <w:r w:rsidR="00006EF8" w:rsidRPr="00006EF8">
        <w:rPr>
          <w:bCs/>
          <w:color w:val="000000" w:themeColor="text1"/>
          <w:sz w:val="28"/>
          <w:szCs w:val="28"/>
        </w:rPr>
        <w:t>ого значения</w:t>
      </w:r>
      <w:r w:rsidR="00554AD9" w:rsidRPr="00006EF8">
        <w:rPr>
          <w:bCs/>
          <w:color w:val="000000" w:themeColor="text1"/>
          <w:sz w:val="28"/>
          <w:szCs w:val="28"/>
        </w:rPr>
        <w:t>.</w:t>
      </w:r>
    </w:p>
    <w:p w:rsidR="005C5987" w:rsidRDefault="00554AD9" w:rsidP="00543DD1">
      <w:pPr>
        <w:ind w:firstLine="567"/>
        <w:jc w:val="both"/>
        <w:rPr>
          <w:color w:val="000000"/>
          <w:sz w:val="28"/>
          <w:szCs w:val="28"/>
        </w:rPr>
      </w:pPr>
      <w:r w:rsidRPr="00006EF8">
        <w:rPr>
          <w:color w:val="000000" w:themeColor="text1"/>
          <w:sz w:val="28"/>
          <w:szCs w:val="28"/>
        </w:rPr>
        <w:t>Исполнение плана по объемам реализации</w:t>
      </w:r>
      <w:r w:rsidR="005C5987" w:rsidRPr="00006EF8">
        <w:rPr>
          <w:color w:val="000000" w:themeColor="text1"/>
          <w:sz w:val="28"/>
          <w:szCs w:val="28"/>
        </w:rPr>
        <w:t xml:space="preserve"> анализиру</w:t>
      </w:r>
      <w:r w:rsidR="00543DD1" w:rsidRPr="00006EF8">
        <w:rPr>
          <w:color w:val="000000" w:themeColor="text1"/>
          <w:sz w:val="28"/>
          <w:szCs w:val="28"/>
        </w:rPr>
        <w:t>емых</w:t>
      </w:r>
      <w:r w:rsidR="00543DD1">
        <w:rPr>
          <w:color w:val="000000"/>
          <w:sz w:val="28"/>
          <w:szCs w:val="28"/>
        </w:rPr>
        <w:t xml:space="preserve"> предприятий </w:t>
      </w:r>
      <w:r w:rsidR="00FC7C0B">
        <w:rPr>
          <w:color w:val="000000"/>
          <w:sz w:val="28"/>
          <w:szCs w:val="28"/>
        </w:rPr>
        <w:t>за 2021</w:t>
      </w:r>
      <w:r w:rsidRPr="00804B51">
        <w:rPr>
          <w:color w:val="000000"/>
          <w:sz w:val="28"/>
          <w:szCs w:val="28"/>
        </w:rPr>
        <w:t xml:space="preserve"> год</w:t>
      </w:r>
      <w:r w:rsidR="005C5987" w:rsidRPr="00804B51">
        <w:rPr>
          <w:color w:val="000000"/>
          <w:sz w:val="28"/>
          <w:szCs w:val="28"/>
        </w:rPr>
        <w:t xml:space="preserve"> годы представлен</w:t>
      </w:r>
      <w:r w:rsidRPr="00804B51">
        <w:rPr>
          <w:color w:val="000000"/>
          <w:sz w:val="28"/>
          <w:szCs w:val="28"/>
        </w:rPr>
        <w:t>о</w:t>
      </w:r>
      <w:r w:rsidR="005C5987" w:rsidRPr="00804B51">
        <w:rPr>
          <w:color w:val="000000"/>
          <w:sz w:val="28"/>
          <w:szCs w:val="28"/>
        </w:rPr>
        <w:t xml:space="preserve"> на рисунке </w:t>
      </w:r>
      <w:r w:rsidRPr="00804B51">
        <w:rPr>
          <w:color w:val="000000"/>
          <w:sz w:val="28"/>
          <w:szCs w:val="28"/>
        </w:rPr>
        <w:t>1</w:t>
      </w:r>
      <w:r w:rsidR="005C5987" w:rsidRPr="00804B51">
        <w:rPr>
          <w:color w:val="000000"/>
          <w:sz w:val="28"/>
          <w:szCs w:val="28"/>
        </w:rPr>
        <w:t>.</w:t>
      </w:r>
    </w:p>
    <w:p w:rsidR="00D701FE" w:rsidRPr="00B3116E" w:rsidRDefault="00E569EB" w:rsidP="00D701FE">
      <w:pPr>
        <w:ind w:firstLine="709"/>
        <w:jc w:val="right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</w:rPr>
        <w:t>р</w:t>
      </w:r>
      <w:r w:rsidR="00422120">
        <w:rPr>
          <w:b/>
          <w:sz w:val="24"/>
          <w:szCs w:val="24"/>
        </w:rPr>
        <w:t>исунок 1</w:t>
      </w:r>
    </w:p>
    <w:p w:rsidR="00543DD1" w:rsidRDefault="00543DD1" w:rsidP="004B04F1">
      <w:pPr>
        <w:jc w:val="both"/>
        <w:rPr>
          <w:color w:val="000000"/>
          <w:sz w:val="28"/>
          <w:szCs w:val="28"/>
        </w:rPr>
      </w:pPr>
      <w:r w:rsidRPr="00543DD1">
        <w:rPr>
          <w:noProof/>
          <w:color w:val="000000"/>
          <w:sz w:val="28"/>
          <w:szCs w:val="28"/>
        </w:rPr>
        <w:drawing>
          <wp:inline distT="0" distB="0" distL="0" distR="0">
            <wp:extent cx="5952313" cy="3987210"/>
            <wp:effectExtent l="19050" t="0" r="10337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2A0AE0" w:rsidRPr="002A0AE0" w:rsidRDefault="002A0AE0" w:rsidP="005C5987">
      <w:pPr>
        <w:ind w:firstLine="709"/>
        <w:jc w:val="both"/>
        <w:rPr>
          <w:color w:val="000000"/>
          <w:sz w:val="16"/>
          <w:szCs w:val="16"/>
        </w:rPr>
      </w:pPr>
    </w:p>
    <w:p w:rsidR="005C5987" w:rsidRPr="00804B51" w:rsidRDefault="005C5987" w:rsidP="005C5987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804B51">
        <w:rPr>
          <w:b/>
          <w:color w:val="000000"/>
          <w:sz w:val="28"/>
          <w:szCs w:val="28"/>
          <w:u w:val="single"/>
        </w:rPr>
        <w:t xml:space="preserve">МУП «УККР» </w:t>
      </w:r>
    </w:p>
    <w:p w:rsidR="005C5987" w:rsidRDefault="005C5987" w:rsidP="005C5987">
      <w:pPr>
        <w:ind w:firstLine="708"/>
        <w:jc w:val="both"/>
        <w:rPr>
          <w:bCs/>
          <w:sz w:val="28"/>
          <w:szCs w:val="28"/>
        </w:rPr>
      </w:pPr>
      <w:r w:rsidRPr="00804B51">
        <w:rPr>
          <w:bCs/>
          <w:sz w:val="28"/>
          <w:szCs w:val="28"/>
        </w:rPr>
        <w:t xml:space="preserve">По </w:t>
      </w:r>
      <w:r w:rsidR="00554AD9" w:rsidRPr="00804B51">
        <w:rPr>
          <w:bCs/>
          <w:sz w:val="28"/>
          <w:szCs w:val="28"/>
        </w:rPr>
        <w:t>плану</w:t>
      </w:r>
      <w:r w:rsidR="00525A83">
        <w:rPr>
          <w:bCs/>
          <w:sz w:val="28"/>
          <w:szCs w:val="28"/>
        </w:rPr>
        <w:t xml:space="preserve"> 202</w:t>
      </w:r>
      <w:r w:rsidR="00FC2C97">
        <w:rPr>
          <w:bCs/>
          <w:sz w:val="28"/>
          <w:szCs w:val="28"/>
        </w:rPr>
        <w:t>1</w:t>
      </w:r>
      <w:r w:rsidRPr="00804B51">
        <w:rPr>
          <w:bCs/>
          <w:sz w:val="28"/>
          <w:szCs w:val="28"/>
        </w:rPr>
        <w:t xml:space="preserve"> года </w:t>
      </w:r>
      <w:r w:rsidRPr="00804B51">
        <w:rPr>
          <w:sz w:val="28"/>
          <w:szCs w:val="28"/>
        </w:rPr>
        <w:t>объем реализации продукции, товаров,</w:t>
      </w:r>
      <w:r w:rsidR="009F2F79" w:rsidRPr="00804B51">
        <w:rPr>
          <w:sz w:val="28"/>
          <w:szCs w:val="28"/>
        </w:rPr>
        <w:t xml:space="preserve"> работ,</w:t>
      </w:r>
      <w:r w:rsidRPr="00804B51">
        <w:rPr>
          <w:sz w:val="28"/>
          <w:szCs w:val="28"/>
        </w:rPr>
        <w:t xml:space="preserve"> услуг (доходы) </w:t>
      </w:r>
      <w:r w:rsidRPr="00804B51">
        <w:rPr>
          <w:bCs/>
          <w:sz w:val="28"/>
          <w:szCs w:val="28"/>
        </w:rPr>
        <w:t>ожида</w:t>
      </w:r>
      <w:r w:rsidR="00554AD9" w:rsidRPr="00804B51">
        <w:rPr>
          <w:bCs/>
          <w:sz w:val="28"/>
          <w:szCs w:val="28"/>
        </w:rPr>
        <w:t>л</w:t>
      </w:r>
      <w:r w:rsidRPr="00804B51">
        <w:rPr>
          <w:bCs/>
          <w:sz w:val="28"/>
          <w:szCs w:val="28"/>
        </w:rPr>
        <w:t xml:space="preserve">ся </w:t>
      </w:r>
      <w:r w:rsidR="00C031CB">
        <w:rPr>
          <w:bCs/>
          <w:sz w:val="28"/>
          <w:szCs w:val="28"/>
        </w:rPr>
        <w:t>в размере</w:t>
      </w:r>
      <w:r w:rsidRPr="00804B51">
        <w:rPr>
          <w:bCs/>
          <w:sz w:val="28"/>
          <w:szCs w:val="28"/>
        </w:rPr>
        <w:t xml:space="preserve"> </w:t>
      </w:r>
      <w:r w:rsidR="00C031CB">
        <w:rPr>
          <w:color w:val="000000"/>
          <w:sz w:val="28"/>
          <w:szCs w:val="28"/>
        </w:rPr>
        <w:t>1 030 659,0</w:t>
      </w:r>
      <w:r w:rsidRPr="00804B51">
        <w:rPr>
          <w:color w:val="000000"/>
          <w:sz w:val="28"/>
          <w:szCs w:val="28"/>
        </w:rPr>
        <w:t xml:space="preserve"> </w:t>
      </w:r>
      <w:r w:rsidRPr="00804B51">
        <w:rPr>
          <w:bCs/>
          <w:sz w:val="28"/>
          <w:szCs w:val="28"/>
        </w:rPr>
        <w:t xml:space="preserve">тыс. руб., что на </w:t>
      </w:r>
      <w:r w:rsidR="00C031CB">
        <w:rPr>
          <w:bCs/>
          <w:sz w:val="28"/>
          <w:szCs w:val="28"/>
        </w:rPr>
        <w:t xml:space="preserve">17,4 </w:t>
      </w:r>
      <w:r w:rsidR="00804B51" w:rsidRPr="00804B51">
        <w:rPr>
          <w:bCs/>
          <w:sz w:val="28"/>
          <w:szCs w:val="28"/>
        </w:rPr>
        <w:t>%</w:t>
      </w:r>
      <w:r w:rsidRPr="00804B51">
        <w:rPr>
          <w:bCs/>
          <w:sz w:val="28"/>
          <w:szCs w:val="28"/>
        </w:rPr>
        <w:t xml:space="preserve"> больше </w:t>
      </w:r>
      <w:r w:rsidRPr="00804B51">
        <w:rPr>
          <w:bCs/>
          <w:color w:val="000000"/>
          <w:sz w:val="28"/>
          <w:szCs w:val="28"/>
        </w:rPr>
        <w:t>аналогичного показателя 20</w:t>
      </w:r>
      <w:r w:rsidR="00FC2C97">
        <w:rPr>
          <w:bCs/>
          <w:color w:val="000000"/>
          <w:sz w:val="28"/>
          <w:szCs w:val="28"/>
        </w:rPr>
        <w:t>20</w:t>
      </w:r>
      <w:r w:rsidRPr="00804B51">
        <w:rPr>
          <w:bCs/>
          <w:color w:val="000000"/>
          <w:sz w:val="28"/>
          <w:szCs w:val="28"/>
        </w:rPr>
        <w:t xml:space="preserve"> года</w:t>
      </w:r>
      <w:r w:rsidR="00C031CB">
        <w:rPr>
          <w:bCs/>
          <w:color w:val="000000"/>
          <w:sz w:val="28"/>
          <w:szCs w:val="28"/>
        </w:rPr>
        <w:t>.</w:t>
      </w:r>
      <w:r w:rsidRPr="00804B51">
        <w:rPr>
          <w:bCs/>
          <w:sz w:val="28"/>
          <w:szCs w:val="28"/>
        </w:rPr>
        <w:t xml:space="preserve"> </w:t>
      </w:r>
      <w:r w:rsidR="00C031CB">
        <w:rPr>
          <w:bCs/>
          <w:sz w:val="28"/>
          <w:szCs w:val="28"/>
        </w:rPr>
        <w:t>Ф</w:t>
      </w:r>
      <w:r w:rsidR="0057651B">
        <w:rPr>
          <w:bCs/>
          <w:sz w:val="28"/>
          <w:szCs w:val="28"/>
        </w:rPr>
        <w:t>актически за 202</w:t>
      </w:r>
      <w:r w:rsidR="00FC2C97">
        <w:rPr>
          <w:bCs/>
          <w:sz w:val="28"/>
          <w:szCs w:val="28"/>
        </w:rPr>
        <w:t>1</w:t>
      </w:r>
      <w:r w:rsidR="00C27A01" w:rsidRPr="00804B51">
        <w:rPr>
          <w:bCs/>
          <w:sz w:val="28"/>
          <w:szCs w:val="28"/>
        </w:rPr>
        <w:t xml:space="preserve"> год объем реализации продукции, товаров, работ, услуг составил </w:t>
      </w:r>
      <w:r w:rsidR="00C031CB" w:rsidRPr="00C031CB">
        <w:rPr>
          <w:bCs/>
          <w:sz w:val="28"/>
          <w:szCs w:val="28"/>
        </w:rPr>
        <w:t>1 053 353,6</w:t>
      </w:r>
      <w:r w:rsidR="00C031CB">
        <w:rPr>
          <w:bCs/>
          <w:sz w:val="28"/>
          <w:szCs w:val="28"/>
        </w:rPr>
        <w:t xml:space="preserve"> </w:t>
      </w:r>
      <w:r w:rsidRPr="00804B51">
        <w:rPr>
          <w:bCs/>
          <w:sz w:val="28"/>
          <w:szCs w:val="28"/>
        </w:rPr>
        <w:t>тыс. руб.</w:t>
      </w:r>
      <w:r w:rsidR="00C27A01" w:rsidRPr="00804B51">
        <w:rPr>
          <w:bCs/>
          <w:sz w:val="28"/>
          <w:szCs w:val="28"/>
        </w:rPr>
        <w:t xml:space="preserve">, что на </w:t>
      </w:r>
      <w:r w:rsidR="00C031CB">
        <w:rPr>
          <w:bCs/>
          <w:sz w:val="28"/>
          <w:szCs w:val="28"/>
        </w:rPr>
        <w:t>2</w:t>
      </w:r>
      <w:r w:rsidR="00FC2C97">
        <w:rPr>
          <w:bCs/>
          <w:sz w:val="28"/>
          <w:szCs w:val="28"/>
        </w:rPr>
        <w:t>,</w:t>
      </w:r>
      <w:r w:rsidR="00C031CB">
        <w:rPr>
          <w:bCs/>
          <w:sz w:val="28"/>
          <w:szCs w:val="28"/>
        </w:rPr>
        <w:t xml:space="preserve">2 </w:t>
      </w:r>
      <w:r w:rsidR="00804B51" w:rsidRPr="00804B51">
        <w:rPr>
          <w:bCs/>
          <w:sz w:val="28"/>
          <w:szCs w:val="28"/>
        </w:rPr>
        <w:t>%</w:t>
      </w:r>
      <w:r w:rsidR="00C27A01" w:rsidRPr="00804B51">
        <w:rPr>
          <w:bCs/>
          <w:sz w:val="28"/>
          <w:szCs w:val="28"/>
        </w:rPr>
        <w:t xml:space="preserve"> </w:t>
      </w:r>
      <w:r w:rsidR="00FC2C97">
        <w:rPr>
          <w:bCs/>
          <w:sz w:val="28"/>
          <w:szCs w:val="28"/>
        </w:rPr>
        <w:t>выше планового значения</w:t>
      </w:r>
      <w:r w:rsidR="00C27A01" w:rsidRPr="00804B51">
        <w:rPr>
          <w:bCs/>
          <w:sz w:val="28"/>
          <w:szCs w:val="28"/>
        </w:rPr>
        <w:t>.</w:t>
      </w:r>
    </w:p>
    <w:p w:rsidR="005C5987" w:rsidRPr="00804B51" w:rsidRDefault="005C5987" w:rsidP="005C5987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804B51">
        <w:rPr>
          <w:b/>
          <w:color w:val="000000"/>
          <w:sz w:val="28"/>
          <w:szCs w:val="28"/>
          <w:u w:val="single"/>
        </w:rPr>
        <w:t>МП «Хлебопек»</w:t>
      </w:r>
    </w:p>
    <w:p w:rsidR="00C27A01" w:rsidRDefault="00FC2C97" w:rsidP="00C27A0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плану 2021</w:t>
      </w:r>
      <w:r w:rsidR="00C27A01" w:rsidRPr="00804B51">
        <w:rPr>
          <w:bCs/>
          <w:sz w:val="28"/>
          <w:szCs w:val="28"/>
        </w:rPr>
        <w:t xml:space="preserve"> года </w:t>
      </w:r>
      <w:r w:rsidR="00C27A01" w:rsidRPr="00804B51">
        <w:rPr>
          <w:sz w:val="28"/>
          <w:szCs w:val="28"/>
        </w:rPr>
        <w:t>объем реализации продукции, товаров,</w:t>
      </w:r>
      <w:r w:rsidR="009F2F79" w:rsidRPr="00804B51">
        <w:rPr>
          <w:sz w:val="28"/>
          <w:szCs w:val="28"/>
        </w:rPr>
        <w:t xml:space="preserve"> работ,</w:t>
      </w:r>
      <w:r w:rsidR="00C27A01" w:rsidRPr="00804B51">
        <w:rPr>
          <w:sz w:val="28"/>
          <w:szCs w:val="28"/>
        </w:rPr>
        <w:t xml:space="preserve"> услуг (доходы) </w:t>
      </w:r>
      <w:r w:rsidR="00C27A01" w:rsidRPr="00804B51">
        <w:rPr>
          <w:bCs/>
          <w:sz w:val="28"/>
          <w:szCs w:val="28"/>
        </w:rPr>
        <w:t xml:space="preserve">ожидался на уровне </w:t>
      </w:r>
      <w:r>
        <w:rPr>
          <w:color w:val="000000"/>
          <w:sz w:val="28"/>
          <w:szCs w:val="28"/>
        </w:rPr>
        <w:t>40 465,0</w:t>
      </w:r>
      <w:r w:rsidR="00C27A01" w:rsidRPr="00804B51">
        <w:rPr>
          <w:color w:val="000000"/>
          <w:sz w:val="28"/>
          <w:szCs w:val="28"/>
        </w:rPr>
        <w:t xml:space="preserve"> </w:t>
      </w:r>
      <w:r w:rsidR="00C27A01" w:rsidRPr="00804B51">
        <w:rPr>
          <w:bCs/>
          <w:sz w:val="28"/>
          <w:szCs w:val="28"/>
        </w:rPr>
        <w:t xml:space="preserve">тыс. руб., что на </w:t>
      </w:r>
      <w:r>
        <w:rPr>
          <w:bCs/>
          <w:sz w:val="28"/>
          <w:szCs w:val="28"/>
        </w:rPr>
        <w:t>4,4</w:t>
      </w:r>
      <w:r w:rsidR="00C27A01" w:rsidRPr="00804B51">
        <w:rPr>
          <w:bCs/>
          <w:sz w:val="28"/>
          <w:szCs w:val="28"/>
        </w:rPr>
        <w:t xml:space="preserve">% больше </w:t>
      </w:r>
      <w:r w:rsidR="00C27A01" w:rsidRPr="00804B51">
        <w:rPr>
          <w:bCs/>
          <w:color w:val="000000"/>
          <w:sz w:val="28"/>
          <w:szCs w:val="28"/>
        </w:rPr>
        <w:t>аналогичного показателя 20</w:t>
      </w:r>
      <w:r>
        <w:rPr>
          <w:bCs/>
          <w:color w:val="000000"/>
          <w:sz w:val="28"/>
          <w:szCs w:val="28"/>
        </w:rPr>
        <w:t>20</w:t>
      </w:r>
      <w:r w:rsidR="00C27A01" w:rsidRPr="00804B51">
        <w:rPr>
          <w:bCs/>
          <w:color w:val="000000"/>
          <w:sz w:val="28"/>
          <w:szCs w:val="28"/>
        </w:rPr>
        <w:t xml:space="preserve"> года</w:t>
      </w:r>
      <w:r w:rsidR="00901091">
        <w:rPr>
          <w:bCs/>
          <w:color w:val="000000"/>
          <w:sz w:val="28"/>
          <w:szCs w:val="28"/>
        </w:rPr>
        <w:t>. Ф</w:t>
      </w:r>
      <w:r>
        <w:rPr>
          <w:bCs/>
          <w:sz w:val="28"/>
          <w:szCs w:val="28"/>
        </w:rPr>
        <w:t>актически за 2021</w:t>
      </w:r>
      <w:r w:rsidR="00C27A01" w:rsidRPr="00804B51">
        <w:rPr>
          <w:bCs/>
          <w:sz w:val="28"/>
          <w:szCs w:val="28"/>
        </w:rPr>
        <w:t xml:space="preserve"> год объем реализации продукции, товаров, работ, услуг составил </w:t>
      </w:r>
      <w:r w:rsidR="005F400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9</w:t>
      </w:r>
      <w:r w:rsidR="005F4000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098</w:t>
      </w:r>
      <w:r w:rsidR="005F4000">
        <w:rPr>
          <w:bCs/>
          <w:sz w:val="28"/>
          <w:szCs w:val="28"/>
        </w:rPr>
        <w:t>,0</w:t>
      </w:r>
      <w:r w:rsidR="00C27A01" w:rsidRPr="00804B51">
        <w:rPr>
          <w:bCs/>
          <w:sz w:val="28"/>
          <w:szCs w:val="28"/>
        </w:rPr>
        <w:t xml:space="preserve"> тыс. руб., что на </w:t>
      </w:r>
      <w:r w:rsidR="00341B4C">
        <w:rPr>
          <w:bCs/>
          <w:sz w:val="28"/>
          <w:szCs w:val="28"/>
        </w:rPr>
        <w:t>3</w:t>
      </w:r>
      <w:r w:rsidR="009B6E1E">
        <w:rPr>
          <w:bCs/>
          <w:sz w:val="28"/>
          <w:szCs w:val="28"/>
        </w:rPr>
        <w:t>,4</w:t>
      </w:r>
      <w:r w:rsidR="00C27A01" w:rsidRPr="00804B51">
        <w:rPr>
          <w:bCs/>
          <w:sz w:val="28"/>
          <w:szCs w:val="28"/>
        </w:rPr>
        <w:t xml:space="preserve"> % </w:t>
      </w:r>
      <w:r w:rsidR="009B6E1E">
        <w:rPr>
          <w:bCs/>
          <w:sz w:val="28"/>
          <w:szCs w:val="28"/>
        </w:rPr>
        <w:t>ниже</w:t>
      </w:r>
      <w:r>
        <w:rPr>
          <w:bCs/>
          <w:sz w:val="28"/>
          <w:szCs w:val="28"/>
        </w:rPr>
        <w:t xml:space="preserve"> планового значения</w:t>
      </w:r>
      <w:r w:rsidR="00C27A01" w:rsidRPr="00804B51">
        <w:rPr>
          <w:bCs/>
          <w:sz w:val="28"/>
          <w:szCs w:val="28"/>
        </w:rPr>
        <w:t>.</w:t>
      </w:r>
    </w:p>
    <w:p w:rsidR="005C5987" w:rsidRPr="00804B51" w:rsidRDefault="005C5987" w:rsidP="005C5987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804B51">
        <w:rPr>
          <w:b/>
          <w:color w:val="000000"/>
          <w:sz w:val="28"/>
          <w:szCs w:val="28"/>
          <w:u w:val="single"/>
        </w:rPr>
        <w:t>ООО «УТ»</w:t>
      </w:r>
    </w:p>
    <w:p w:rsidR="00C27A01" w:rsidRPr="00804B51" w:rsidRDefault="00FC2C97" w:rsidP="00C27A01">
      <w:pPr>
        <w:ind w:firstLine="708"/>
        <w:jc w:val="both"/>
        <w:rPr>
          <w:rStyle w:val="a4"/>
          <w:sz w:val="28"/>
          <w:szCs w:val="28"/>
        </w:rPr>
      </w:pPr>
      <w:r>
        <w:rPr>
          <w:bCs/>
          <w:sz w:val="28"/>
          <w:szCs w:val="28"/>
        </w:rPr>
        <w:t>По плану 2021</w:t>
      </w:r>
      <w:r w:rsidR="00C27A01" w:rsidRPr="00804B51">
        <w:rPr>
          <w:bCs/>
          <w:sz w:val="28"/>
          <w:szCs w:val="28"/>
        </w:rPr>
        <w:t xml:space="preserve"> года </w:t>
      </w:r>
      <w:r w:rsidR="00C27A01" w:rsidRPr="00804B51">
        <w:rPr>
          <w:sz w:val="28"/>
          <w:szCs w:val="28"/>
        </w:rPr>
        <w:t>объем реализации продукции, товаров,</w:t>
      </w:r>
      <w:r w:rsidR="009F2F79" w:rsidRPr="00804B51">
        <w:rPr>
          <w:sz w:val="28"/>
          <w:szCs w:val="28"/>
        </w:rPr>
        <w:t xml:space="preserve"> работ, </w:t>
      </w:r>
      <w:r w:rsidR="00C27A01" w:rsidRPr="00804B51">
        <w:rPr>
          <w:sz w:val="28"/>
          <w:szCs w:val="28"/>
        </w:rPr>
        <w:t xml:space="preserve"> услуг (доходы) </w:t>
      </w:r>
      <w:r w:rsidR="00C27A01" w:rsidRPr="00804B51">
        <w:rPr>
          <w:bCs/>
          <w:sz w:val="28"/>
          <w:szCs w:val="28"/>
        </w:rPr>
        <w:t xml:space="preserve">ожидался на уровне </w:t>
      </w:r>
      <w:r w:rsidR="00341B4C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62</w:t>
      </w:r>
      <w:r w:rsidR="00341B4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000</w:t>
      </w:r>
      <w:r w:rsidR="00341B4C">
        <w:rPr>
          <w:color w:val="000000"/>
          <w:sz w:val="28"/>
          <w:szCs w:val="28"/>
        </w:rPr>
        <w:t>,0</w:t>
      </w:r>
      <w:r w:rsidR="00C27A01" w:rsidRPr="00804B51">
        <w:rPr>
          <w:color w:val="000000"/>
          <w:sz w:val="28"/>
          <w:szCs w:val="28"/>
        </w:rPr>
        <w:t xml:space="preserve"> </w:t>
      </w:r>
      <w:r w:rsidR="00C27A01" w:rsidRPr="00804B51">
        <w:rPr>
          <w:bCs/>
          <w:sz w:val="28"/>
          <w:szCs w:val="28"/>
        </w:rPr>
        <w:t xml:space="preserve">тыс. руб., что на </w:t>
      </w:r>
      <w:r>
        <w:rPr>
          <w:bCs/>
          <w:sz w:val="28"/>
          <w:szCs w:val="28"/>
        </w:rPr>
        <w:t>12,8</w:t>
      </w:r>
      <w:r w:rsidR="00341B4C">
        <w:rPr>
          <w:bCs/>
          <w:sz w:val="28"/>
          <w:szCs w:val="28"/>
        </w:rPr>
        <w:t xml:space="preserve"> </w:t>
      </w:r>
      <w:r w:rsidR="00C27A01" w:rsidRPr="00804B51">
        <w:rPr>
          <w:bCs/>
          <w:sz w:val="28"/>
          <w:szCs w:val="28"/>
        </w:rPr>
        <w:t xml:space="preserve">% больше </w:t>
      </w:r>
      <w:r>
        <w:rPr>
          <w:bCs/>
          <w:color w:val="000000"/>
          <w:sz w:val="28"/>
          <w:szCs w:val="28"/>
        </w:rPr>
        <w:t>аналогичного показателя 2020</w:t>
      </w:r>
      <w:r w:rsidR="00C27A01" w:rsidRPr="00804B51">
        <w:rPr>
          <w:bCs/>
          <w:color w:val="000000"/>
          <w:sz w:val="28"/>
          <w:szCs w:val="28"/>
        </w:rPr>
        <w:t xml:space="preserve"> года,</w:t>
      </w:r>
      <w:r w:rsidR="00341B4C">
        <w:rPr>
          <w:bCs/>
          <w:sz w:val="28"/>
          <w:szCs w:val="28"/>
        </w:rPr>
        <w:t xml:space="preserve"> фактически за 202</w:t>
      </w:r>
      <w:r>
        <w:rPr>
          <w:bCs/>
          <w:sz w:val="28"/>
          <w:szCs w:val="28"/>
        </w:rPr>
        <w:t>1</w:t>
      </w:r>
      <w:r w:rsidR="00C27A01" w:rsidRPr="00804B51">
        <w:rPr>
          <w:bCs/>
          <w:sz w:val="28"/>
          <w:szCs w:val="28"/>
        </w:rPr>
        <w:t xml:space="preserve"> год объем реализации продукции, товаров, работ, услуг составил </w:t>
      </w:r>
      <w:r w:rsidR="00341B4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54</w:t>
      </w:r>
      <w:r w:rsidR="00341B4C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003</w:t>
      </w:r>
      <w:r w:rsidR="00341B4C">
        <w:rPr>
          <w:bCs/>
          <w:sz w:val="28"/>
          <w:szCs w:val="28"/>
        </w:rPr>
        <w:t>,0</w:t>
      </w:r>
      <w:r w:rsidR="00C27A01" w:rsidRPr="00804B51">
        <w:rPr>
          <w:bCs/>
          <w:sz w:val="28"/>
          <w:szCs w:val="28"/>
        </w:rPr>
        <w:t xml:space="preserve"> тыс. руб., что на </w:t>
      </w:r>
      <w:r w:rsidR="00A14E50">
        <w:rPr>
          <w:bCs/>
          <w:sz w:val="28"/>
          <w:szCs w:val="28"/>
        </w:rPr>
        <w:t>4,</w:t>
      </w:r>
      <w:r>
        <w:rPr>
          <w:bCs/>
          <w:sz w:val="28"/>
          <w:szCs w:val="28"/>
        </w:rPr>
        <w:t xml:space="preserve">9 % </w:t>
      </w:r>
      <w:r>
        <w:rPr>
          <w:bCs/>
          <w:sz w:val="28"/>
          <w:szCs w:val="28"/>
        </w:rPr>
        <w:lastRenderedPageBreak/>
        <w:t>ниже планового значения</w:t>
      </w:r>
      <w:r w:rsidR="00C27A01" w:rsidRPr="00804B51">
        <w:rPr>
          <w:bCs/>
          <w:sz w:val="28"/>
          <w:szCs w:val="28"/>
        </w:rPr>
        <w:t>.</w:t>
      </w:r>
    </w:p>
    <w:p w:rsidR="005C5987" w:rsidRPr="00804B51" w:rsidRDefault="005C5987" w:rsidP="005C5987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804B51">
        <w:rPr>
          <w:b/>
          <w:color w:val="000000"/>
          <w:sz w:val="28"/>
          <w:szCs w:val="28"/>
          <w:u w:val="single"/>
        </w:rPr>
        <w:t>ООО «ОПХ Север»</w:t>
      </w:r>
    </w:p>
    <w:p w:rsidR="00C27A01" w:rsidRDefault="006C0252" w:rsidP="00C27A01">
      <w:pPr>
        <w:ind w:firstLine="708"/>
        <w:jc w:val="both"/>
        <w:rPr>
          <w:bCs/>
          <w:color w:val="000000" w:themeColor="text1"/>
          <w:sz w:val="28"/>
          <w:szCs w:val="28"/>
        </w:rPr>
      </w:pPr>
      <w:r w:rsidRPr="00006EF8">
        <w:rPr>
          <w:bCs/>
          <w:color w:val="000000" w:themeColor="text1"/>
          <w:sz w:val="28"/>
          <w:szCs w:val="28"/>
        </w:rPr>
        <w:t>По плану 202</w:t>
      </w:r>
      <w:r w:rsidR="00FC2C97" w:rsidRPr="00006EF8">
        <w:rPr>
          <w:bCs/>
          <w:color w:val="000000" w:themeColor="text1"/>
          <w:sz w:val="28"/>
          <w:szCs w:val="28"/>
        </w:rPr>
        <w:t>1</w:t>
      </w:r>
      <w:r w:rsidR="00C27A01" w:rsidRPr="00006EF8">
        <w:rPr>
          <w:bCs/>
          <w:color w:val="000000" w:themeColor="text1"/>
          <w:sz w:val="28"/>
          <w:szCs w:val="28"/>
        </w:rPr>
        <w:t xml:space="preserve"> года </w:t>
      </w:r>
      <w:r w:rsidR="00C27A01" w:rsidRPr="00006EF8">
        <w:rPr>
          <w:color w:val="000000" w:themeColor="text1"/>
          <w:sz w:val="28"/>
          <w:szCs w:val="28"/>
        </w:rPr>
        <w:t>объем реализации продукции, товаров,</w:t>
      </w:r>
      <w:r w:rsidR="009F2F79" w:rsidRPr="00006EF8">
        <w:rPr>
          <w:color w:val="000000" w:themeColor="text1"/>
          <w:sz w:val="28"/>
          <w:szCs w:val="28"/>
        </w:rPr>
        <w:t xml:space="preserve"> работ,</w:t>
      </w:r>
      <w:r w:rsidR="00C27A01" w:rsidRPr="00006EF8">
        <w:rPr>
          <w:color w:val="000000" w:themeColor="text1"/>
          <w:sz w:val="28"/>
          <w:szCs w:val="28"/>
        </w:rPr>
        <w:t xml:space="preserve"> услуг (доходы) </w:t>
      </w:r>
      <w:r w:rsidR="00C27A01" w:rsidRPr="00006EF8">
        <w:rPr>
          <w:bCs/>
          <w:color w:val="000000" w:themeColor="text1"/>
          <w:sz w:val="28"/>
          <w:szCs w:val="28"/>
        </w:rPr>
        <w:t xml:space="preserve">ожидался на уровне </w:t>
      </w:r>
      <w:r w:rsidRPr="00006EF8">
        <w:rPr>
          <w:color w:val="000000" w:themeColor="text1"/>
          <w:sz w:val="28"/>
          <w:szCs w:val="28"/>
        </w:rPr>
        <w:t>1</w:t>
      </w:r>
      <w:r w:rsidR="00006EF8" w:rsidRPr="00006EF8">
        <w:rPr>
          <w:color w:val="000000" w:themeColor="text1"/>
          <w:sz w:val="28"/>
          <w:szCs w:val="28"/>
        </w:rPr>
        <w:t>1 750,7</w:t>
      </w:r>
      <w:r w:rsidR="00C27A01" w:rsidRPr="00006EF8">
        <w:rPr>
          <w:color w:val="000000" w:themeColor="text1"/>
          <w:sz w:val="28"/>
          <w:szCs w:val="28"/>
        </w:rPr>
        <w:t xml:space="preserve"> </w:t>
      </w:r>
      <w:r w:rsidR="00C27A01" w:rsidRPr="00006EF8">
        <w:rPr>
          <w:bCs/>
          <w:color w:val="000000" w:themeColor="text1"/>
          <w:sz w:val="28"/>
          <w:szCs w:val="28"/>
        </w:rPr>
        <w:t xml:space="preserve">тыс. руб., что </w:t>
      </w:r>
      <w:r w:rsidR="00804B51" w:rsidRPr="00006EF8">
        <w:rPr>
          <w:bCs/>
          <w:color w:val="000000" w:themeColor="text1"/>
          <w:sz w:val="28"/>
          <w:szCs w:val="28"/>
        </w:rPr>
        <w:t xml:space="preserve">на </w:t>
      </w:r>
      <w:r w:rsidR="00006EF8" w:rsidRPr="00006EF8">
        <w:rPr>
          <w:bCs/>
          <w:color w:val="000000" w:themeColor="text1"/>
          <w:sz w:val="28"/>
          <w:szCs w:val="28"/>
        </w:rPr>
        <w:t xml:space="preserve">56,6 </w:t>
      </w:r>
      <w:r w:rsidR="00804B51" w:rsidRPr="00006EF8">
        <w:rPr>
          <w:bCs/>
          <w:color w:val="000000" w:themeColor="text1"/>
          <w:sz w:val="28"/>
          <w:szCs w:val="28"/>
        </w:rPr>
        <w:t xml:space="preserve">% </w:t>
      </w:r>
      <w:r w:rsidR="00C27A01" w:rsidRPr="00006EF8">
        <w:rPr>
          <w:bCs/>
          <w:color w:val="000000" w:themeColor="text1"/>
          <w:sz w:val="28"/>
          <w:szCs w:val="28"/>
        </w:rPr>
        <w:t>больше ана</w:t>
      </w:r>
      <w:r w:rsidR="00FC2C97" w:rsidRPr="00006EF8">
        <w:rPr>
          <w:bCs/>
          <w:color w:val="000000" w:themeColor="text1"/>
          <w:sz w:val="28"/>
          <w:szCs w:val="28"/>
        </w:rPr>
        <w:t>логичного показателя 2020</w:t>
      </w:r>
      <w:r w:rsidR="00C27A01" w:rsidRPr="00006EF8">
        <w:rPr>
          <w:bCs/>
          <w:color w:val="000000" w:themeColor="text1"/>
          <w:sz w:val="28"/>
          <w:szCs w:val="28"/>
        </w:rPr>
        <w:t xml:space="preserve"> года,</w:t>
      </w:r>
      <w:r w:rsidRPr="00006EF8">
        <w:rPr>
          <w:bCs/>
          <w:color w:val="000000" w:themeColor="text1"/>
          <w:sz w:val="28"/>
          <w:szCs w:val="28"/>
        </w:rPr>
        <w:t xml:space="preserve"> фактически за 202</w:t>
      </w:r>
      <w:r w:rsidR="00FC2C97" w:rsidRPr="00006EF8">
        <w:rPr>
          <w:bCs/>
          <w:color w:val="000000" w:themeColor="text1"/>
          <w:sz w:val="28"/>
          <w:szCs w:val="28"/>
        </w:rPr>
        <w:t>1</w:t>
      </w:r>
      <w:r w:rsidR="00C27A01" w:rsidRPr="00006EF8">
        <w:rPr>
          <w:bCs/>
          <w:color w:val="000000" w:themeColor="text1"/>
          <w:sz w:val="28"/>
          <w:szCs w:val="28"/>
        </w:rPr>
        <w:t xml:space="preserve"> год объем реализации продукции, товаров, работ, услуг составил </w:t>
      </w:r>
      <w:r w:rsidR="00006EF8" w:rsidRPr="00006EF8">
        <w:rPr>
          <w:bCs/>
          <w:color w:val="000000" w:themeColor="text1"/>
          <w:sz w:val="28"/>
          <w:szCs w:val="28"/>
        </w:rPr>
        <w:t>1 039,0</w:t>
      </w:r>
      <w:r w:rsidR="00C27A01" w:rsidRPr="00006EF8">
        <w:rPr>
          <w:bCs/>
          <w:color w:val="000000" w:themeColor="text1"/>
          <w:sz w:val="28"/>
          <w:szCs w:val="28"/>
        </w:rPr>
        <w:t xml:space="preserve"> тыс. руб., что </w:t>
      </w:r>
      <w:r w:rsidRPr="00006EF8">
        <w:rPr>
          <w:bCs/>
          <w:color w:val="000000" w:themeColor="text1"/>
          <w:sz w:val="28"/>
          <w:szCs w:val="28"/>
        </w:rPr>
        <w:t>ниже</w:t>
      </w:r>
      <w:r w:rsidR="00804B51" w:rsidRPr="00006EF8">
        <w:rPr>
          <w:bCs/>
          <w:color w:val="000000" w:themeColor="text1"/>
          <w:sz w:val="28"/>
          <w:szCs w:val="28"/>
        </w:rPr>
        <w:t xml:space="preserve"> плановых значений </w:t>
      </w:r>
      <w:r w:rsidR="00C27A01" w:rsidRPr="00006EF8">
        <w:rPr>
          <w:bCs/>
          <w:color w:val="000000" w:themeColor="text1"/>
          <w:sz w:val="28"/>
          <w:szCs w:val="28"/>
        </w:rPr>
        <w:t xml:space="preserve">на </w:t>
      </w:r>
      <w:r w:rsidR="00006EF8" w:rsidRPr="00006EF8">
        <w:rPr>
          <w:bCs/>
          <w:color w:val="000000" w:themeColor="text1"/>
          <w:sz w:val="28"/>
          <w:szCs w:val="28"/>
        </w:rPr>
        <w:t>91,2</w:t>
      </w:r>
      <w:r w:rsidR="00C27A01" w:rsidRPr="00006EF8">
        <w:rPr>
          <w:bCs/>
          <w:color w:val="000000" w:themeColor="text1"/>
          <w:sz w:val="28"/>
          <w:szCs w:val="28"/>
        </w:rPr>
        <w:t xml:space="preserve"> %.</w:t>
      </w:r>
    </w:p>
    <w:p w:rsidR="00347F3F" w:rsidRDefault="00347F3F" w:rsidP="00C27A0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Фактические значения объемов </w:t>
      </w:r>
      <w:r w:rsidRPr="00006EF8">
        <w:rPr>
          <w:color w:val="000000" w:themeColor="text1"/>
          <w:sz w:val="28"/>
          <w:szCs w:val="28"/>
        </w:rPr>
        <w:t>реализации продукции, товаров, работ, услуг (доходы)</w:t>
      </w:r>
      <w:r>
        <w:rPr>
          <w:color w:val="000000" w:themeColor="text1"/>
          <w:sz w:val="28"/>
          <w:szCs w:val="28"/>
        </w:rPr>
        <w:t xml:space="preserve"> по МП «Хлебопек» и ООО «УТ» не достигли плановых значений в связи со снижением объемов готовой продукции в натуральном выражении. Данный факт тесно взаимосвязан с нестабильной экономической ситуацией в Российской Федераци</w:t>
      </w:r>
      <w:r w:rsidR="00901091"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 xml:space="preserve">, действием ограничительным мер по </w:t>
      </w:r>
      <w:r w:rsidRPr="00347F3F">
        <w:rPr>
          <w:color w:val="000000" w:themeColor="text1"/>
          <w:sz w:val="28"/>
          <w:szCs w:val="28"/>
        </w:rPr>
        <w:t xml:space="preserve">распространению новой </w:t>
      </w:r>
      <w:proofErr w:type="spellStart"/>
      <w:r w:rsidRPr="00347F3F">
        <w:rPr>
          <w:color w:val="000000" w:themeColor="text1"/>
          <w:sz w:val="28"/>
          <w:szCs w:val="28"/>
        </w:rPr>
        <w:t>коронавирусной</w:t>
      </w:r>
      <w:proofErr w:type="spellEnd"/>
      <w:r w:rsidRPr="00347F3F">
        <w:rPr>
          <w:color w:val="000000" w:themeColor="text1"/>
          <w:sz w:val="28"/>
          <w:szCs w:val="28"/>
        </w:rPr>
        <w:t xml:space="preserve"> инфекции (COVID-19)</w:t>
      </w:r>
      <w:r>
        <w:rPr>
          <w:color w:val="000000" w:themeColor="text1"/>
          <w:sz w:val="28"/>
          <w:szCs w:val="28"/>
        </w:rPr>
        <w:t>, отказом отдельных поставщиков от поставок хлебобулочных изделий.</w:t>
      </w:r>
    </w:p>
    <w:p w:rsidR="00347F3F" w:rsidRPr="00006EF8" w:rsidRDefault="00347F3F" w:rsidP="00C27A01">
      <w:pPr>
        <w:ind w:firstLine="708"/>
        <w:jc w:val="both"/>
        <w:rPr>
          <w:rStyle w:val="a4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proofErr w:type="gramStart"/>
      <w:r>
        <w:rPr>
          <w:color w:val="000000" w:themeColor="text1"/>
          <w:sz w:val="28"/>
          <w:szCs w:val="28"/>
        </w:rPr>
        <w:t>о ООО</w:t>
      </w:r>
      <w:proofErr w:type="gramEnd"/>
      <w:r>
        <w:rPr>
          <w:color w:val="000000" w:themeColor="text1"/>
          <w:sz w:val="28"/>
          <w:szCs w:val="28"/>
        </w:rPr>
        <w:t xml:space="preserve"> «ОПХ Север» масштабное невыполнение плановых значений обусловлено также нестабильной экономической ситуацией и </w:t>
      </w:r>
      <w:r w:rsidR="00386CE3">
        <w:rPr>
          <w:color w:val="000000" w:themeColor="text1"/>
          <w:sz w:val="28"/>
          <w:szCs w:val="28"/>
        </w:rPr>
        <w:t>переводом</w:t>
      </w:r>
      <w:r>
        <w:rPr>
          <w:color w:val="000000" w:themeColor="text1"/>
          <w:sz w:val="28"/>
          <w:szCs w:val="28"/>
        </w:rPr>
        <w:t xml:space="preserve"> в 2021 году международных пу</w:t>
      </w:r>
      <w:r w:rsidR="00386CE3">
        <w:rPr>
          <w:color w:val="000000" w:themeColor="text1"/>
          <w:sz w:val="28"/>
          <w:szCs w:val="28"/>
        </w:rPr>
        <w:t xml:space="preserve">шных аукционов в </w:t>
      </w:r>
      <w:proofErr w:type="spellStart"/>
      <w:r w:rsidR="00386CE3">
        <w:rPr>
          <w:color w:val="000000" w:themeColor="text1"/>
          <w:sz w:val="28"/>
          <w:szCs w:val="28"/>
        </w:rPr>
        <w:t>онлайн</w:t>
      </w:r>
      <w:proofErr w:type="spellEnd"/>
      <w:r w:rsidR="00386CE3">
        <w:rPr>
          <w:color w:val="000000" w:themeColor="text1"/>
          <w:sz w:val="28"/>
          <w:szCs w:val="28"/>
        </w:rPr>
        <w:t xml:space="preserve"> формат. Данные факты привели к снижению цен на пушнину, в </w:t>
      </w:r>
      <w:proofErr w:type="gramStart"/>
      <w:r w:rsidR="00386CE3">
        <w:rPr>
          <w:color w:val="000000" w:themeColor="text1"/>
          <w:sz w:val="28"/>
          <w:szCs w:val="28"/>
        </w:rPr>
        <w:t>результате</w:t>
      </w:r>
      <w:proofErr w:type="gramEnd"/>
      <w:r w:rsidR="00386CE3">
        <w:rPr>
          <w:color w:val="000000" w:themeColor="text1"/>
          <w:sz w:val="28"/>
          <w:szCs w:val="28"/>
        </w:rPr>
        <w:t xml:space="preserve"> чего в 2021 году сдача пушнины охотниками </w:t>
      </w:r>
      <w:r w:rsidR="00422120">
        <w:rPr>
          <w:color w:val="000000" w:themeColor="text1"/>
          <w:sz w:val="28"/>
          <w:szCs w:val="28"/>
        </w:rPr>
        <w:t xml:space="preserve">практически </w:t>
      </w:r>
      <w:r w:rsidR="00386CE3">
        <w:rPr>
          <w:color w:val="000000" w:themeColor="text1"/>
          <w:sz w:val="28"/>
          <w:szCs w:val="28"/>
        </w:rPr>
        <w:t>не производилась</w:t>
      </w:r>
      <w:r>
        <w:rPr>
          <w:color w:val="000000" w:themeColor="text1"/>
          <w:sz w:val="28"/>
          <w:szCs w:val="28"/>
        </w:rPr>
        <w:t xml:space="preserve"> </w:t>
      </w:r>
      <w:r w:rsidR="00386CE3">
        <w:rPr>
          <w:color w:val="000000" w:themeColor="text1"/>
          <w:sz w:val="28"/>
          <w:szCs w:val="28"/>
        </w:rPr>
        <w:t xml:space="preserve">и </w:t>
      </w:r>
      <w:r>
        <w:rPr>
          <w:color w:val="000000" w:themeColor="text1"/>
          <w:sz w:val="28"/>
          <w:szCs w:val="28"/>
        </w:rPr>
        <w:t xml:space="preserve">закуп пушнины </w:t>
      </w:r>
      <w:r w:rsidR="00422120">
        <w:rPr>
          <w:color w:val="000000" w:themeColor="text1"/>
          <w:sz w:val="28"/>
          <w:szCs w:val="28"/>
        </w:rPr>
        <w:t xml:space="preserve">предприятием </w:t>
      </w:r>
      <w:r w:rsidR="00386CE3">
        <w:rPr>
          <w:color w:val="000000" w:themeColor="text1"/>
          <w:sz w:val="28"/>
          <w:szCs w:val="28"/>
        </w:rPr>
        <w:t>не осуществлялся</w:t>
      </w:r>
      <w:r>
        <w:rPr>
          <w:color w:val="000000" w:themeColor="text1"/>
          <w:sz w:val="28"/>
          <w:szCs w:val="28"/>
        </w:rPr>
        <w:t xml:space="preserve">. В связи с этим в 2021 году реализовывались </w:t>
      </w:r>
      <w:r w:rsidR="00901091">
        <w:rPr>
          <w:color w:val="000000" w:themeColor="text1"/>
          <w:sz w:val="28"/>
          <w:szCs w:val="28"/>
        </w:rPr>
        <w:t xml:space="preserve">только </w:t>
      </w:r>
      <w:r>
        <w:rPr>
          <w:color w:val="000000" w:themeColor="text1"/>
          <w:sz w:val="28"/>
          <w:szCs w:val="28"/>
        </w:rPr>
        <w:t xml:space="preserve">остатки продукции 2019-2020 годов. </w:t>
      </w:r>
    </w:p>
    <w:p w:rsidR="003607A2" w:rsidRPr="00D701FE" w:rsidRDefault="003607A2" w:rsidP="00C27A01">
      <w:pPr>
        <w:ind w:firstLine="709"/>
        <w:jc w:val="both"/>
        <w:rPr>
          <w:b/>
          <w:sz w:val="16"/>
          <w:szCs w:val="16"/>
          <w:highlight w:val="yellow"/>
          <w:u w:val="single"/>
        </w:rPr>
      </w:pPr>
    </w:p>
    <w:p w:rsidR="00A20BB5" w:rsidRPr="00804B51" w:rsidRDefault="00A20BB5" w:rsidP="002736C1">
      <w:pPr>
        <w:ind w:firstLine="567"/>
        <w:jc w:val="both"/>
        <w:rPr>
          <w:b/>
          <w:sz w:val="28"/>
          <w:szCs w:val="28"/>
          <w:u w:val="single"/>
        </w:rPr>
      </w:pPr>
      <w:r w:rsidRPr="00804B51">
        <w:rPr>
          <w:b/>
          <w:sz w:val="28"/>
          <w:szCs w:val="28"/>
          <w:u w:val="single"/>
        </w:rPr>
        <w:t>Затраты</w:t>
      </w:r>
    </w:p>
    <w:p w:rsidR="002736C1" w:rsidRPr="00DB1A87" w:rsidRDefault="00C27A01" w:rsidP="002736C1">
      <w:pPr>
        <w:ind w:firstLine="567"/>
        <w:jc w:val="both"/>
        <w:rPr>
          <w:bCs/>
          <w:color w:val="000000" w:themeColor="text1"/>
          <w:sz w:val="28"/>
          <w:szCs w:val="28"/>
        </w:rPr>
      </w:pPr>
      <w:r w:rsidRPr="00804B51">
        <w:rPr>
          <w:sz w:val="28"/>
          <w:szCs w:val="28"/>
        </w:rPr>
        <w:t>В соответствии с утвержденными планами финансово-х</w:t>
      </w:r>
      <w:r w:rsidR="002736C1">
        <w:rPr>
          <w:sz w:val="28"/>
          <w:szCs w:val="28"/>
        </w:rPr>
        <w:t>озяйственной деятельности, в 202</w:t>
      </w:r>
      <w:r w:rsidR="00FC2C97">
        <w:rPr>
          <w:sz w:val="28"/>
          <w:szCs w:val="28"/>
        </w:rPr>
        <w:t>1</w:t>
      </w:r>
      <w:r w:rsidRPr="00804B51">
        <w:rPr>
          <w:sz w:val="28"/>
          <w:szCs w:val="28"/>
        </w:rPr>
        <w:t xml:space="preserve"> </w:t>
      </w:r>
      <w:r w:rsidRPr="00DB1A87">
        <w:rPr>
          <w:color w:val="000000" w:themeColor="text1"/>
          <w:sz w:val="28"/>
          <w:szCs w:val="28"/>
        </w:rPr>
        <w:t xml:space="preserve">году затраты анализируемых предприятий района планировались на уровне </w:t>
      </w:r>
      <w:r w:rsidR="002736C1" w:rsidRPr="00DB1A87">
        <w:rPr>
          <w:color w:val="000000" w:themeColor="text1"/>
          <w:sz w:val="28"/>
          <w:szCs w:val="28"/>
        </w:rPr>
        <w:t>1 32</w:t>
      </w:r>
      <w:r w:rsidR="00DB1A87" w:rsidRPr="00DB1A87">
        <w:rPr>
          <w:color w:val="000000" w:themeColor="text1"/>
          <w:sz w:val="28"/>
          <w:szCs w:val="28"/>
        </w:rPr>
        <w:t>0 014,0</w:t>
      </w:r>
      <w:r w:rsidRPr="00DB1A87">
        <w:rPr>
          <w:color w:val="000000" w:themeColor="text1"/>
          <w:sz w:val="28"/>
          <w:szCs w:val="28"/>
        </w:rPr>
        <w:t xml:space="preserve"> </w:t>
      </w:r>
      <w:r w:rsidR="002736C1" w:rsidRPr="00DB1A87">
        <w:rPr>
          <w:bCs/>
          <w:color w:val="000000" w:themeColor="text1"/>
          <w:sz w:val="28"/>
          <w:szCs w:val="28"/>
        </w:rPr>
        <w:t xml:space="preserve">тыс. </w:t>
      </w:r>
      <w:r w:rsidRPr="00DB1A87">
        <w:rPr>
          <w:bCs/>
          <w:color w:val="000000" w:themeColor="text1"/>
          <w:sz w:val="28"/>
          <w:szCs w:val="28"/>
        </w:rPr>
        <w:t xml:space="preserve">руб., что на </w:t>
      </w:r>
      <w:r w:rsidR="00DB1A87" w:rsidRPr="00DB1A87">
        <w:rPr>
          <w:bCs/>
          <w:color w:val="000000" w:themeColor="text1"/>
          <w:sz w:val="28"/>
          <w:szCs w:val="28"/>
        </w:rPr>
        <w:t xml:space="preserve">4,7 </w:t>
      </w:r>
      <w:r w:rsidR="00804B51" w:rsidRPr="00DB1A87">
        <w:rPr>
          <w:bCs/>
          <w:color w:val="000000" w:themeColor="text1"/>
          <w:sz w:val="28"/>
          <w:szCs w:val="28"/>
        </w:rPr>
        <w:t>%</w:t>
      </w:r>
      <w:r w:rsidRPr="00DB1A87">
        <w:rPr>
          <w:bCs/>
          <w:color w:val="000000" w:themeColor="text1"/>
          <w:sz w:val="28"/>
          <w:szCs w:val="28"/>
        </w:rPr>
        <w:t xml:space="preserve"> </w:t>
      </w:r>
      <w:r w:rsidR="00DB1A87" w:rsidRPr="00DB1A87">
        <w:rPr>
          <w:bCs/>
          <w:color w:val="000000" w:themeColor="text1"/>
          <w:sz w:val="28"/>
          <w:szCs w:val="28"/>
        </w:rPr>
        <w:t>меньше</w:t>
      </w:r>
      <w:r w:rsidR="002736C1" w:rsidRPr="00DB1A87">
        <w:rPr>
          <w:bCs/>
          <w:color w:val="000000" w:themeColor="text1"/>
          <w:sz w:val="28"/>
          <w:szCs w:val="28"/>
        </w:rPr>
        <w:t xml:space="preserve"> </w:t>
      </w:r>
      <w:r w:rsidRPr="00DB1A87">
        <w:rPr>
          <w:bCs/>
          <w:color w:val="000000" w:themeColor="text1"/>
          <w:sz w:val="28"/>
          <w:szCs w:val="28"/>
        </w:rPr>
        <w:t>аналогичного показ</w:t>
      </w:r>
      <w:r w:rsidR="00FC2C97" w:rsidRPr="00DB1A87">
        <w:rPr>
          <w:bCs/>
          <w:color w:val="000000" w:themeColor="text1"/>
          <w:sz w:val="28"/>
          <w:szCs w:val="28"/>
        </w:rPr>
        <w:t>ателя, сложившегося по итогу 2020</w:t>
      </w:r>
      <w:r w:rsidRPr="00DB1A87">
        <w:rPr>
          <w:bCs/>
          <w:color w:val="000000" w:themeColor="text1"/>
          <w:sz w:val="28"/>
          <w:szCs w:val="28"/>
        </w:rPr>
        <w:t xml:space="preserve"> года. </w:t>
      </w:r>
    </w:p>
    <w:p w:rsidR="00C27A01" w:rsidRPr="00804B51" w:rsidRDefault="00C27A01" w:rsidP="002736C1">
      <w:pPr>
        <w:ind w:firstLine="567"/>
        <w:jc w:val="both"/>
        <w:rPr>
          <w:bCs/>
          <w:color w:val="000000"/>
          <w:sz w:val="28"/>
          <w:szCs w:val="28"/>
        </w:rPr>
      </w:pPr>
      <w:r w:rsidRPr="00DB1A87">
        <w:rPr>
          <w:bCs/>
          <w:color w:val="000000" w:themeColor="text1"/>
          <w:sz w:val="28"/>
          <w:szCs w:val="28"/>
        </w:rPr>
        <w:t>Фактически за 20</w:t>
      </w:r>
      <w:r w:rsidR="002736C1" w:rsidRPr="00DB1A87">
        <w:rPr>
          <w:bCs/>
          <w:color w:val="000000" w:themeColor="text1"/>
          <w:sz w:val="28"/>
          <w:szCs w:val="28"/>
        </w:rPr>
        <w:t>2</w:t>
      </w:r>
      <w:r w:rsidR="00FC2C97" w:rsidRPr="00DB1A87">
        <w:rPr>
          <w:bCs/>
          <w:color w:val="000000" w:themeColor="text1"/>
          <w:sz w:val="28"/>
          <w:szCs w:val="28"/>
        </w:rPr>
        <w:t>1</w:t>
      </w:r>
      <w:r w:rsidRPr="00DB1A87">
        <w:rPr>
          <w:bCs/>
          <w:color w:val="000000" w:themeColor="text1"/>
          <w:sz w:val="28"/>
          <w:szCs w:val="28"/>
        </w:rPr>
        <w:t xml:space="preserve"> год значение показателя </w:t>
      </w:r>
      <w:r w:rsidR="00DB1A87" w:rsidRPr="00DB1A87">
        <w:rPr>
          <w:bCs/>
          <w:color w:val="000000" w:themeColor="text1"/>
          <w:sz w:val="28"/>
          <w:szCs w:val="28"/>
        </w:rPr>
        <w:t>составило</w:t>
      </w:r>
      <w:r w:rsidRPr="00DB1A87">
        <w:rPr>
          <w:bCs/>
          <w:color w:val="000000" w:themeColor="text1"/>
          <w:sz w:val="28"/>
          <w:szCs w:val="28"/>
        </w:rPr>
        <w:t xml:space="preserve"> </w:t>
      </w:r>
      <w:r w:rsidR="002736C1" w:rsidRPr="00DB1A87">
        <w:rPr>
          <w:bCs/>
          <w:color w:val="000000" w:themeColor="text1"/>
          <w:sz w:val="28"/>
          <w:szCs w:val="28"/>
        </w:rPr>
        <w:t>1</w:t>
      </w:r>
      <w:r w:rsidR="00DB1A87" w:rsidRPr="00DB1A87">
        <w:rPr>
          <w:bCs/>
          <w:color w:val="000000" w:themeColor="text1"/>
          <w:sz w:val="28"/>
          <w:szCs w:val="28"/>
        </w:rPr>
        <w:t> 529 751,8</w:t>
      </w:r>
      <w:r w:rsidRPr="00DB1A87">
        <w:rPr>
          <w:bCs/>
          <w:color w:val="000000" w:themeColor="text1"/>
          <w:sz w:val="28"/>
          <w:szCs w:val="28"/>
        </w:rPr>
        <w:t xml:space="preserve"> тыс. руб., что на </w:t>
      </w:r>
      <w:r w:rsidR="00901091">
        <w:rPr>
          <w:bCs/>
          <w:color w:val="000000" w:themeColor="text1"/>
          <w:sz w:val="28"/>
          <w:szCs w:val="28"/>
        </w:rPr>
        <w:t>1</w:t>
      </w:r>
      <w:r w:rsidR="00DB1A87" w:rsidRPr="00DB1A87">
        <w:rPr>
          <w:bCs/>
          <w:color w:val="000000" w:themeColor="text1"/>
          <w:sz w:val="28"/>
          <w:szCs w:val="28"/>
        </w:rPr>
        <w:t>5,9</w:t>
      </w:r>
      <w:r w:rsidRPr="00DB1A87">
        <w:rPr>
          <w:bCs/>
          <w:color w:val="000000" w:themeColor="text1"/>
          <w:sz w:val="28"/>
          <w:szCs w:val="28"/>
        </w:rPr>
        <w:t xml:space="preserve"> % </w:t>
      </w:r>
      <w:r w:rsidR="009F2F79" w:rsidRPr="00DB1A87">
        <w:rPr>
          <w:bCs/>
          <w:color w:val="000000" w:themeColor="text1"/>
          <w:sz w:val="28"/>
          <w:szCs w:val="28"/>
        </w:rPr>
        <w:t>выше</w:t>
      </w:r>
      <w:r w:rsidRPr="00DB1A87">
        <w:rPr>
          <w:bCs/>
          <w:color w:val="000000" w:themeColor="text1"/>
          <w:sz w:val="28"/>
          <w:szCs w:val="28"/>
        </w:rPr>
        <w:t xml:space="preserve"> запланированн</w:t>
      </w:r>
      <w:r w:rsidR="00DB1A87" w:rsidRPr="00DB1A87">
        <w:rPr>
          <w:bCs/>
          <w:color w:val="000000" w:themeColor="text1"/>
          <w:sz w:val="28"/>
          <w:szCs w:val="28"/>
        </w:rPr>
        <w:t>ого значения</w:t>
      </w:r>
      <w:r w:rsidRPr="00804B51">
        <w:rPr>
          <w:bCs/>
          <w:color w:val="000000"/>
          <w:sz w:val="28"/>
          <w:szCs w:val="28"/>
        </w:rPr>
        <w:t>.</w:t>
      </w:r>
    </w:p>
    <w:p w:rsidR="00D701FE" w:rsidRDefault="009F2F79" w:rsidP="0032419F">
      <w:pPr>
        <w:ind w:firstLine="567"/>
        <w:jc w:val="both"/>
        <w:rPr>
          <w:b/>
          <w:sz w:val="24"/>
          <w:szCs w:val="24"/>
        </w:rPr>
      </w:pPr>
      <w:r w:rsidRPr="00804B51">
        <w:rPr>
          <w:color w:val="000000"/>
          <w:sz w:val="28"/>
          <w:szCs w:val="28"/>
        </w:rPr>
        <w:t>Исполнение плана по</w:t>
      </w:r>
      <w:r w:rsidR="005C5987" w:rsidRPr="00804B51">
        <w:rPr>
          <w:color w:val="000000"/>
          <w:sz w:val="28"/>
          <w:szCs w:val="28"/>
        </w:rPr>
        <w:t xml:space="preserve"> затрат</w:t>
      </w:r>
      <w:r w:rsidRPr="00804B51">
        <w:rPr>
          <w:color w:val="000000"/>
          <w:sz w:val="28"/>
          <w:szCs w:val="28"/>
        </w:rPr>
        <w:t>ам</w:t>
      </w:r>
      <w:r w:rsidR="005C5987" w:rsidRPr="00804B51">
        <w:rPr>
          <w:color w:val="000000"/>
          <w:sz w:val="28"/>
          <w:szCs w:val="28"/>
        </w:rPr>
        <w:t xml:space="preserve"> </w:t>
      </w:r>
      <w:r w:rsidR="0032419F">
        <w:rPr>
          <w:color w:val="000000"/>
          <w:sz w:val="28"/>
          <w:szCs w:val="28"/>
        </w:rPr>
        <w:t>а</w:t>
      </w:r>
      <w:r w:rsidR="00FC2C97">
        <w:rPr>
          <w:color w:val="000000"/>
          <w:sz w:val="28"/>
          <w:szCs w:val="28"/>
        </w:rPr>
        <w:t>нализируемых предприятий за 2021</w:t>
      </w:r>
      <w:r w:rsidR="005C5987" w:rsidRPr="00804B51">
        <w:rPr>
          <w:color w:val="000000"/>
          <w:sz w:val="28"/>
          <w:szCs w:val="28"/>
        </w:rPr>
        <w:t xml:space="preserve"> год представлен</w:t>
      </w:r>
      <w:r w:rsidRPr="00804B51">
        <w:rPr>
          <w:color w:val="000000"/>
          <w:sz w:val="28"/>
          <w:szCs w:val="28"/>
        </w:rPr>
        <w:t>о</w:t>
      </w:r>
      <w:r w:rsidR="005C5987" w:rsidRPr="00804B51">
        <w:rPr>
          <w:color w:val="000000"/>
          <w:sz w:val="28"/>
          <w:szCs w:val="28"/>
        </w:rPr>
        <w:t xml:space="preserve"> на рисунке </w:t>
      </w:r>
      <w:r w:rsidRPr="00804B51">
        <w:rPr>
          <w:color w:val="000000"/>
          <w:sz w:val="28"/>
          <w:szCs w:val="28"/>
        </w:rPr>
        <w:t>2</w:t>
      </w:r>
      <w:r w:rsidR="005C5987" w:rsidRPr="00804B51">
        <w:rPr>
          <w:color w:val="000000"/>
          <w:sz w:val="28"/>
          <w:szCs w:val="28"/>
        </w:rPr>
        <w:t>.</w:t>
      </w:r>
      <w:r w:rsidR="00D701FE" w:rsidRPr="00D701FE">
        <w:rPr>
          <w:b/>
          <w:sz w:val="24"/>
          <w:szCs w:val="24"/>
        </w:rPr>
        <w:t xml:space="preserve"> </w:t>
      </w:r>
    </w:p>
    <w:p w:rsidR="005C5987" w:rsidRDefault="00E569EB" w:rsidP="00D701FE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="00422120">
        <w:rPr>
          <w:b/>
          <w:sz w:val="24"/>
          <w:szCs w:val="24"/>
        </w:rPr>
        <w:t>исунок 2</w:t>
      </w:r>
    </w:p>
    <w:p w:rsidR="005C5987" w:rsidRPr="00804B51" w:rsidRDefault="00D701FE" w:rsidP="00D701FE">
      <w:pPr>
        <w:jc w:val="center"/>
        <w:rPr>
          <w:b/>
          <w:sz w:val="24"/>
          <w:szCs w:val="24"/>
        </w:rPr>
      </w:pPr>
      <w:r w:rsidRPr="0032419F">
        <w:rPr>
          <w:noProof/>
          <w:color w:val="000000"/>
          <w:sz w:val="28"/>
          <w:szCs w:val="28"/>
        </w:rPr>
        <w:drawing>
          <wp:inline distT="0" distB="0" distL="0" distR="0">
            <wp:extent cx="6066790" cy="2827866"/>
            <wp:effectExtent l="19050" t="0" r="10160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701FE" w:rsidRPr="00E569EB" w:rsidRDefault="00D701FE" w:rsidP="005C5987">
      <w:pPr>
        <w:shd w:val="clear" w:color="auto" w:fill="FFFFFF"/>
        <w:ind w:firstLine="709"/>
        <w:jc w:val="both"/>
        <w:rPr>
          <w:b/>
          <w:color w:val="000000"/>
          <w:szCs w:val="28"/>
          <w:u w:val="single"/>
        </w:rPr>
      </w:pPr>
    </w:p>
    <w:p w:rsidR="00422120" w:rsidRDefault="00422120" w:rsidP="005C5987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422120" w:rsidRDefault="00422120" w:rsidP="005C5987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5C5987" w:rsidRPr="00831A94" w:rsidRDefault="005C5987" w:rsidP="005C5987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831A94">
        <w:rPr>
          <w:b/>
          <w:color w:val="000000"/>
          <w:sz w:val="28"/>
          <w:szCs w:val="28"/>
          <w:u w:val="single"/>
        </w:rPr>
        <w:lastRenderedPageBreak/>
        <w:t xml:space="preserve">МУП «УККР» </w:t>
      </w:r>
    </w:p>
    <w:p w:rsidR="009F2F79" w:rsidRPr="00831A94" w:rsidRDefault="0032419F" w:rsidP="009F2F79">
      <w:pPr>
        <w:ind w:firstLine="708"/>
        <w:jc w:val="both"/>
        <w:rPr>
          <w:rStyle w:val="a4"/>
          <w:sz w:val="28"/>
          <w:szCs w:val="28"/>
        </w:rPr>
      </w:pPr>
      <w:proofErr w:type="gramStart"/>
      <w:r>
        <w:rPr>
          <w:bCs/>
          <w:sz w:val="28"/>
          <w:szCs w:val="28"/>
        </w:rPr>
        <w:t>По плану 202</w:t>
      </w:r>
      <w:r w:rsidR="00FC2C97">
        <w:rPr>
          <w:bCs/>
          <w:sz w:val="28"/>
          <w:szCs w:val="28"/>
        </w:rPr>
        <w:t>1</w:t>
      </w:r>
      <w:r w:rsidR="009F2F79" w:rsidRPr="00831A94">
        <w:rPr>
          <w:bCs/>
          <w:sz w:val="28"/>
          <w:szCs w:val="28"/>
        </w:rPr>
        <w:t xml:space="preserve"> года </w:t>
      </w:r>
      <w:r w:rsidR="009F2F79" w:rsidRPr="00831A94">
        <w:rPr>
          <w:sz w:val="28"/>
          <w:szCs w:val="28"/>
        </w:rPr>
        <w:t xml:space="preserve">затраты на производство и реализацию продукции, товаров, работ, услуг </w:t>
      </w:r>
      <w:r w:rsidR="009F2F79" w:rsidRPr="00831A94">
        <w:rPr>
          <w:bCs/>
          <w:sz w:val="28"/>
          <w:szCs w:val="28"/>
        </w:rPr>
        <w:t xml:space="preserve">ожидались на уровне </w:t>
      </w:r>
      <w:r w:rsidR="00FC2C97">
        <w:rPr>
          <w:sz w:val="28"/>
          <w:szCs w:val="28"/>
        </w:rPr>
        <w:t>1 072 169,0</w:t>
      </w:r>
      <w:r w:rsidR="009F2F79" w:rsidRPr="00831A94">
        <w:rPr>
          <w:color w:val="000000"/>
          <w:sz w:val="28"/>
          <w:szCs w:val="28"/>
        </w:rPr>
        <w:t xml:space="preserve"> </w:t>
      </w:r>
      <w:r w:rsidR="009F2F79" w:rsidRPr="00831A94">
        <w:rPr>
          <w:bCs/>
          <w:sz w:val="28"/>
          <w:szCs w:val="28"/>
        </w:rPr>
        <w:t xml:space="preserve">тыс. руб., что на </w:t>
      </w:r>
      <w:r w:rsidR="00FC2C97">
        <w:rPr>
          <w:bCs/>
          <w:sz w:val="28"/>
          <w:szCs w:val="28"/>
        </w:rPr>
        <w:t xml:space="preserve">6,3 </w:t>
      </w:r>
      <w:r w:rsidR="009F2F79" w:rsidRPr="00831A94">
        <w:rPr>
          <w:bCs/>
          <w:sz w:val="28"/>
          <w:szCs w:val="28"/>
        </w:rPr>
        <w:t xml:space="preserve">% </w:t>
      </w:r>
      <w:r w:rsidR="00FC2C97">
        <w:rPr>
          <w:bCs/>
          <w:sz w:val="28"/>
          <w:szCs w:val="28"/>
        </w:rPr>
        <w:t>ниже</w:t>
      </w:r>
      <w:r w:rsidR="009F2F79" w:rsidRPr="00831A94">
        <w:rPr>
          <w:bCs/>
          <w:sz w:val="28"/>
          <w:szCs w:val="28"/>
        </w:rPr>
        <w:t xml:space="preserve"> </w:t>
      </w:r>
      <w:r w:rsidR="00FC2C97">
        <w:rPr>
          <w:bCs/>
          <w:color w:val="000000"/>
          <w:sz w:val="28"/>
          <w:szCs w:val="28"/>
        </w:rPr>
        <w:t>аналогичного показателя 2020</w:t>
      </w:r>
      <w:r w:rsidR="009F2F79" w:rsidRPr="00831A94">
        <w:rPr>
          <w:bCs/>
          <w:color w:val="000000"/>
          <w:sz w:val="28"/>
          <w:szCs w:val="28"/>
        </w:rPr>
        <w:t xml:space="preserve"> года,</w:t>
      </w:r>
      <w:r w:rsidR="00766744">
        <w:rPr>
          <w:bCs/>
          <w:sz w:val="28"/>
          <w:szCs w:val="28"/>
        </w:rPr>
        <w:t xml:space="preserve"> фактически за 2021</w:t>
      </w:r>
      <w:r w:rsidR="009F2F79" w:rsidRPr="00831A94">
        <w:rPr>
          <w:bCs/>
          <w:sz w:val="28"/>
          <w:szCs w:val="28"/>
        </w:rPr>
        <w:t xml:space="preserve"> год </w:t>
      </w:r>
      <w:r w:rsidR="00C04AB5" w:rsidRPr="00831A94">
        <w:rPr>
          <w:sz w:val="28"/>
          <w:szCs w:val="28"/>
        </w:rPr>
        <w:t xml:space="preserve">затраты на производство и реализацию продукции, товаров, работ, услуг </w:t>
      </w:r>
      <w:r w:rsidR="004E1387" w:rsidRPr="00831A94">
        <w:rPr>
          <w:bCs/>
          <w:sz w:val="28"/>
          <w:szCs w:val="28"/>
        </w:rPr>
        <w:t>сложились</w:t>
      </w:r>
      <w:r w:rsidR="00C04AB5" w:rsidRPr="00831A94">
        <w:rPr>
          <w:bCs/>
          <w:sz w:val="28"/>
          <w:szCs w:val="28"/>
        </w:rPr>
        <w:t xml:space="preserve"> </w:t>
      </w:r>
      <w:r w:rsidR="00766744">
        <w:rPr>
          <w:bCs/>
          <w:sz w:val="28"/>
          <w:szCs w:val="28"/>
        </w:rPr>
        <w:t xml:space="preserve">в </w:t>
      </w:r>
      <w:r w:rsidR="00766744" w:rsidRPr="00766744">
        <w:rPr>
          <w:bCs/>
          <w:sz w:val="28"/>
          <w:szCs w:val="28"/>
        </w:rPr>
        <w:t>размере</w:t>
      </w:r>
      <w:r w:rsidR="009F2F79" w:rsidRPr="00766744">
        <w:rPr>
          <w:bCs/>
          <w:sz w:val="28"/>
          <w:szCs w:val="28"/>
        </w:rPr>
        <w:t xml:space="preserve"> </w:t>
      </w:r>
      <w:r w:rsidR="0016516A" w:rsidRPr="00766744">
        <w:rPr>
          <w:bCs/>
          <w:sz w:val="28"/>
          <w:szCs w:val="28"/>
        </w:rPr>
        <w:t>1</w:t>
      </w:r>
      <w:r w:rsidR="00766744" w:rsidRPr="00766744">
        <w:rPr>
          <w:bCs/>
          <w:sz w:val="28"/>
          <w:szCs w:val="28"/>
        </w:rPr>
        <w:t> 280 048,2</w:t>
      </w:r>
      <w:r w:rsidR="009F2F79" w:rsidRPr="00831A94">
        <w:rPr>
          <w:bCs/>
          <w:sz w:val="28"/>
          <w:szCs w:val="28"/>
        </w:rPr>
        <w:t xml:space="preserve"> тыс. руб., что на </w:t>
      </w:r>
      <w:r w:rsidR="00766744">
        <w:rPr>
          <w:bCs/>
          <w:sz w:val="28"/>
          <w:szCs w:val="28"/>
        </w:rPr>
        <w:t>19</w:t>
      </w:r>
      <w:r w:rsidR="00FA4944">
        <w:rPr>
          <w:bCs/>
          <w:sz w:val="28"/>
          <w:szCs w:val="28"/>
        </w:rPr>
        <w:t>,</w:t>
      </w:r>
      <w:r w:rsidR="00766744">
        <w:rPr>
          <w:bCs/>
          <w:sz w:val="28"/>
          <w:szCs w:val="28"/>
        </w:rPr>
        <w:t>4</w:t>
      </w:r>
      <w:r w:rsidR="009F2F79" w:rsidRPr="00831A94">
        <w:rPr>
          <w:bCs/>
          <w:sz w:val="28"/>
          <w:szCs w:val="28"/>
        </w:rPr>
        <w:t xml:space="preserve"> % </w:t>
      </w:r>
      <w:r w:rsidR="00C04AB5" w:rsidRPr="00831A94">
        <w:rPr>
          <w:bCs/>
          <w:sz w:val="28"/>
          <w:szCs w:val="28"/>
        </w:rPr>
        <w:t>выше</w:t>
      </w:r>
      <w:r w:rsidR="009F2F79" w:rsidRPr="00831A94">
        <w:rPr>
          <w:bCs/>
          <w:sz w:val="28"/>
          <w:szCs w:val="28"/>
        </w:rPr>
        <w:t xml:space="preserve"> планов</w:t>
      </w:r>
      <w:r w:rsidR="00766744">
        <w:rPr>
          <w:bCs/>
          <w:sz w:val="28"/>
          <w:szCs w:val="28"/>
        </w:rPr>
        <w:t>ого значения</w:t>
      </w:r>
      <w:r w:rsidR="009F2F79" w:rsidRPr="00831A94">
        <w:rPr>
          <w:bCs/>
          <w:sz w:val="28"/>
          <w:szCs w:val="28"/>
        </w:rPr>
        <w:t>.</w:t>
      </w:r>
      <w:proofErr w:type="gramEnd"/>
    </w:p>
    <w:p w:rsidR="005C5987" w:rsidRPr="00831A94" w:rsidRDefault="005C5987" w:rsidP="005C5987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831A94">
        <w:rPr>
          <w:b/>
          <w:color w:val="000000"/>
          <w:sz w:val="28"/>
          <w:szCs w:val="28"/>
          <w:u w:val="single"/>
        </w:rPr>
        <w:t>МП «Хлебопек»</w:t>
      </w:r>
    </w:p>
    <w:p w:rsidR="004E1387" w:rsidRPr="00831A94" w:rsidRDefault="00766744" w:rsidP="004E1387">
      <w:pPr>
        <w:ind w:firstLine="708"/>
        <w:jc w:val="both"/>
        <w:rPr>
          <w:rStyle w:val="a4"/>
          <w:sz w:val="28"/>
          <w:szCs w:val="28"/>
        </w:rPr>
      </w:pPr>
      <w:proofErr w:type="gramStart"/>
      <w:r>
        <w:rPr>
          <w:bCs/>
          <w:sz w:val="28"/>
          <w:szCs w:val="28"/>
        </w:rPr>
        <w:t>По плану 2021</w:t>
      </w:r>
      <w:r w:rsidR="004E1387" w:rsidRPr="00831A94">
        <w:rPr>
          <w:bCs/>
          <w:sz w:val="28"/>
          <w:szCs w:val="28"/>
        </w:rPr>
        <w:t xml:space="preserve"> года </w:t>
      </w:r>
      <w:r w:rsidR="004E1387" w:rsidRPr="00831A94">
        <w:rPr>
          <w:sz w:val="28"/>
          <w:szCs w:val="28"/>
        </w:rPr>
        <w:t xml:space="preserve">затраты на производство и реализацию продукции, товаров, работ, услуг </w:t>
      </w:r>
      <w:r w:rsidR="004E1387" w:rsidRPr="00831A94">
        <w:rPr>
          <w:bCs/>
          <w:sz w:val="28"/>
          <w:szCs w:val="28"/>
        </w:rPr>
        <w:t xml:space="preserve">ожидались на уровне </w:t>
      </w:r>
      <w:r>
        <w:rPr>
          <w:color w:val="000000"/>
          <w:sz w:val="28"/>
          <w:szCs w:val="28"/>
        </w:rPr>
        <w:t>39 877,7</w:t>
      </w:r>
      <w:r w:rsidR="004E1387" w:rsidRPr="00831A94">
        <w:rPr>
          <w:color w:val="000000"/>
          <w:sz w:val="28"/>
          <w:szCs w:val="28"/>
        </w:rPr>
        <w:t xml:space="preserve"> </w:t>
      </w:r>
      <w:r w:rsidR="004E1387" w:rsidRPr="00831A94">
        <w:rPr>
          <w:bCs/>
          <w:sz w:val="28"/>
          <w:szCs w:val="28"/>
        </w:rPr>
        <w:t xml:space="preserve">тыс. руб., что на </w:t>
      </w:r>
      <w:r>
        <w:rPr>
          <w:bCs/>
          <w:sz w:val="28"/>
          <w:szCs w:val="28"/>
        </w:rPr>
        <w:t xml:space="preserve">3 </w:t>
      </w:r>
      <w:r w:rsidR="004E1387" w:rsidRPr="00831A94">
        <w:rPr>
          <w:bCs/>
          <w:sz w:val="28"/>
          <w:szCs w:val="28"/>
        </w:rPr>
        <w:t xml:space="preserve">% </w:t>
      </w:r>
      <w:r>
        <w:rPr>
          <w:bCs/>
          <w:sz w:val="28"/>
          <w:szCs w:val="28"/>
        </w:rPr>
        <w:t>ниже</w:t>
      </w:r>
      <w:r w:rsidR="004E1387" w:rsidRPr="00831A94"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аналогичного показателя 2020</w:t>
      </w:r>
      <w:r w:rsidR="00831A94" w:rsidRPr="00831A94">
        <w:rPr>
          <w:bCs/>
          <w:color w:val="000000"/>
          <w:sz w:val="28"/>
          <w:szCs w:val="28"/>
        </w:rPr>
        <w:t xml:space="preserve"> </w:t>
      </w:r>
      <w:r w:rsidR="004E1387" w:rsidRPr="00831A94">
        <w:rPr>
          <w:bCs/>
          <w:color w:val="000000"/>
          <w:sz w:val="28"/>
          <w:szCs w:val="28"/>
        </w:rPr>
        <w:t>года,</w:t>
      </w:r>
      <w:r w:rsidR="00EB2BF1">
        <w:rPr>
          <w:bCs/>
          <w:sz w:val="28"/>
          <w:szCs w:val="28"/>
        </w:rPr>
        <w:t xml:space="preserve"> фактически за 202</w:t>
      </w:r>
      <w:r>
        <w:rPr>
          <w:bCs/>
          <w:sz w:val="28"/>
          <w:szCs w:val="28"/>
        </w:rPr>
        <w:t>1</w:t>
      </w:r>
      <w:r w:rsidR="004E1387" w:rsidRPr="00831A94">
        <w:rPr>
          <w:bCs/>
          <w:sz w:val="28"/>
          <w:szCs w:val="28"/>
        </w:rPr>
        <w:t xml:space="preserve"> год </w:t>
      </w:r>
      <w:r w:rsidR="004E1387" w:rsidRPr="00831A94">
        <w:rPr>
          <w:sz w:val="28"/>
          <w:szCs w:val="28"/>
        </w:rPr>
        <w:t xml:space="preserve">затраты на производство и реализацию продукции, товаров, работ, услуг </w:t>
      </w:r>
      <w:r w:rsidR="004E1387" w:rsidRPr="00831A94">
        <w:rPr>
          <w:bCs/>
          <w:sz w:val="28"/>
          <w:szCs w:val="28"/>
        </w:rPr>
        <w:t xml:space="preserve">сложились </w:t>
      </w:r>
      <w:r w:rsidR="006723A9">
        <w:rPr>
          <w:bCs/>
          <w:sz w:val="28"/>
          <w:szCs w:val="28"/>
        </w:rPr>
        <w:t>в размере</w:t>
      </w:r>
      <w:r w:rsidR="004E1387" w:rsidRPr="00831A94">
        <w:rPr>
          <w:bCs/>
          <w:sz w:val="28"/>
          <w:szCs w:val="28"/>
        </w:rPr>
        <w:t xml:space="preserve"> </w:t>
      </w:r>
      <w:r w:rsidR="00EB2BF1">
        <w:rPr>
          <w:bCs/>
          <w:sz w:val="28"/>
          <w:szCs w:val="28"/>
        </w:rPr>
        <w:t>4</w:t>
      </w:r>
      <w:r w:rsidR="006723A9">
        <w:rPr>
          <w:bCs/>
          <w:sz w:val="28"/>
          <w:szCs w:val="28"/>
        </w:rPr>
        <w:t>2</w:t>
      </w:r>
      <w:r w:rsidR="00EB2BF1">
        <w:rPr>
          <w:bCs/>
          <w:sz w:val="28"/>
          <w:szCs w:val="28"/>
        </w:rPr>
        <w:t> </w:t>
      </w:r>
      <w:r w:rsidR="006723A9">
        <w:rPr>
          <w:bCs/>
          <w:sz w:val="28"/>
          <w:szCs w:val="28"/>
        </w:rPr>
        <w:t>826</w:t>
      </w:r>
      <w:r w:rsidR="00EB2BF1">
        <w:rPr>
          <w:bCs/>
          <w:sz w:val="28"/>
          <w:szCs w:val="28"/>
        </w:rPr>
        <w:t>,0</w:t>
      </w:r>
      <w:r w:rsidR="004E1387" w:rsidRPr="00831A94">
        <w:rPr>
          <w:bCs/>
          <w:sz w:val="28"/>
          <w:szCs w:val="28"/>
        </w:rPr>
        <w:t xml:space="preserve"> тыс. руб., что на </w:t>
      </w:r>
      <w:r w:rsidR="006723A9">
        <w:rPr>
          <w:bCs/>
          <w:sz w:val="28"/>
          <w:szCs w:val="28"/>
        </w:rPr>
        <w:t>7,4</w:t>
      </w:r>
      <w:r w:rsidR="004E1387" w:rsidRPr="00831A94">
        <w:rPr>
          <w:bCs/>
          <w:sz w:val="28"/>
          <w:szCs w:val="28"/>
        </w:rPr>
        <w:t xml:space="preserve"> % </w:t>
      </w:r>
      <w:r w:rsidR="006723A9">
        <w:rPr>
          <w:bCs/>
          <w:sz w:val="28"/>
          <w:szCs w:val="28"/>
        </w:rPr>
        <w:t>выше</w:t>
      </w:r>
      <w:r w:rsidR="004E1387" w:rsidRPr="00831A94">
        <w:rPr>
          <w:bCs/>
          <w:sz w:val="28"/>
          <w:szCs w:val="28"/>
        </w:rPr>
        <w:t xml:space="preserve"> планов</w:t>
      </w:r>
      <w:r w:rsidR="006723A9">
        <w:rPr>
          <w:bCs/>
          <w:sz w:val="28"/>
          <w:szCs w:val="28"/>
        </w:rPr>
        <w:t>ого значения</w:t>
      </w:r>
      <w:r w:rsidR="004E1387" w:rsidRPr="00831A94">
        <w:rPr>
          <w:bCs/>
          <w:sz w:val="28"/>
          <w:szCs w:val="28"/>
        </w:rPr>
        <w:t>.</w:t>
      </w:r>
      <w:proofErr w:type="gramEnd"/>
    </w:p>
    <w:p w:rsidR="005C5987" w:rsidRPr="00831A94" w:rsidRDefault="005C5987" w:rsidP="005C5987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831A94">
        <w:rPr>
          <w:b/>
          <w:color w:val="000000"/>
          <w:sz w:val="28"/>
          <w:szCs w:val="28"/>
          <w:u w:val="single"/>
        </w:rPr>
        <w:t>ООО «УТ»</w:t>
      </w:r>
    </w:p>
    <w:p w:rsidR="004E1387" w:rsidRPr="00831A94" w:rsidRDefault="0074720E" w:rsidP="004E1387">
      <w:pPr>
        <w:ind w:firstLine="708"/>
        <w:jc w:val="both"/>
        <w:rPr>
          <w:rStyle w:val="a4"/>
          <w:sz w:val="28"/>
          <w:szCs w:val="28"/>
        </w:rPr>
      </w:pPr>
      <w:proofErr w:type="gramStart"/>
      <w:r>
        <w:rPr>
          <w:bCs/>
          <w:sz w:val="28"/>
          <w:szCs w:val="28"/>
        </w:rPr>
        <w:t>По плану 2021</w:t>
      </w:r>
      <w:r w:rsidR="004E1387" w:rsidRPr="00831A94">
        <w:rPr>
          <w:bCs/>
          <w:sz w:val="28"/>
          <w:szCs w:val="28"/>
        </w:rPr>
        <w:t xml:space="preserve"> года </w:t>
      </w:r>
      <w:r w:rsidR="004E1387" w:rsidRPr="00831A94">
        <w:rPr>
          <w:sz w:val="28"/>
          <w:szCs w:val="28"/>
        </w:rPr>
        <w:t xml:space="preserve">затраты на производство и реализацию продукции, товаров, работ, услуг </w:t>
      </w:r>
      <w:r w:rsidR="004E1387" w:rsidRPr="00831A94">
        <w:rPr>
          <w:bCs/>
          <w:sz w:val="28"/>
          <w:szCs w:val="28"/>
        </w:rPr>
        <w:t xml:space="preserve">ожидались на уровне </w:t>
      </w:r>
      <w:r w:rsidR="006723A9">
        <w:rPr>
          <w:color w:val="000000"/>
          <w:sz w:val="28"/>
          <w:szCs w:val="28"/>
        </w:rPr>
        <w:t>196 544,9</w:t>
      </w:r>
      <w:r w:rsidR="004E1387" w:rsidRPr="00831A94">
        <w:rPr>
          <w:color w:val="000000"/>
          <w:sz w:val="28"/>
          <w:szCs w:val="28"/>
        </w:rPr>
        <w:t xml:space="preserve"> </w:t>
      </w:r>
      <w:r w:rsidR="004E1387" w:rsidRPr="00831A94">
        <w:rPr>
          <w:bCs/>
          <w:sz w:val="28"/>
          <w:szCs w:val="28"/>
        </w:rPr>
        <w:t xml:space="preserve">тыс. руб., что на </w:t>
      </w:r>
      <w:r w:rsidR="006723A9">
        <w:rPr>
          <w:bCs/>
          <w:sz w:val="28"/>
          <w:szCs w:val="28"/>
        </w:rPr>
        <w:t xml:space="preserve">3,1 </w:t>
      </w:r>
      <w:r w:rsidR="004E1387" w:rsidRPr="00831A94">
        <w:rPr>
          <w:bCs/>
          <w:sz w:val="28"/>
          <w:szCs w:val="28"/>
        </w:rPr>
        <w:t xml:space="preserve">% выше </w:t>
      </w:r>
      <w:r w:rsidR="006723A9">
        <w:rPr>
          <w:bCs/>
          <w:color w:val="000000"/>
          <w:sz w:val="28"/>
          <w:szCs w:val="28"/>
        </w:rPr>
        <w:t>аналогичного показателя 2020</w:t>
      </w:r>
      <w:r w:rsidR="004E1387" w:rsidRPr="00831A94">
        <w:rPr>
          <w:bCs/>
          <w:color w:val="000000"/>
          <w:sz w:val="28"/>
          <w:szCs w:val="28"/>
        </w:rPr>
        <w:t xml:space="preserve"> года,</w:t>
      </w:r>
      <w:r w:rsidR="00EB2BF1">
        <w:rPr>
          <w:bCs/>
          <w:sz w:val="28"/>
          <w:szCs w:val="28"/>
        </w:rPr>
        <w:t xml:space="preserve"> фактически за 202</w:t>
      </w:r>
      <w:r w:rsidR="006723A9">
        <w:rPr>
          <w:bCs/>
          <w:sz w:val="28"/>
          <w:szCs w:val="28"/>
        </w:rPr>
        <w:t>1</w:t>
      </w:r>
      <w:r w:rsidR="004E1387" w:rsidRPr="00831A94">
        <w:rPr>
          <w:bCs/>
          <w:sz w:val="28"/>
          <w:szCs w:val="28"/>
        </w:rPr>
        <w:t xml:space="preserve"> год </w:t>
      </w:r>
      <w:r w:rsidR="004E1387" w:rsidRPr="00831A94">
        <w:rPr>
          <w:sz w:val="28"/>
          <w:szCs w:val="28"/>
        </w:rPr>
        <w:t xml:space="preserve">затраты на производство и реализацию продукции, товаров, работ, услуг </w:t>
      </w:r>
      <w:r w:rsidR="004E1387" w:rsidRPr="00831A94">
        <w:rPr>
          <w:bCs/>
          <w:sz w:val="28"/>
          <w:szCs w:val="28"/>
        </w:rPr>
        <w:t xml:space="preserve">сложились </w:t>
      </w:r>
      <w:r w:rsidR="006723A9">
        <w:rPr>
          <w:bCs/>
          <w:sz w:val="28"/>
          <w:szCs w:val="28"/>
        </w:rPr>
        <w:t>в размере 204 805,6</w:t>
      </w:r>
      <w:r w:rsidR="004E1387" w:rsidRPr="00831A94">
        <w:rPr>
          <w:bCs/>
          <w:sz w:val="28"/>
          <w:szCs w:val="28"/>
        </w:rPr>
        <w:t xml:space="preserve"> тыс. руб., что на </w:t>
      </w:r>
      <w:r w:rsidR="006723A9">
        <w:rPr>
          <w:bCs/>
          <w:sz w:val="28"/>
          <w:szCs w:val="28"/>
        </w:rPr>
        <w:t>4,2</w:t>
      </w:r>
      <w:r w:rsidR="004E1387" w:rsidRPr="00831A94">
        <w:rPr>
          <w:bCs/>
          <w:sz w:val="28"/>
          <w:szCs w:val="28"/>
        </w:rPr>
        <w:t xml:space="preserve"> % </w:t>
      </w:r>
      <w:r w:rsidR="006723A9">
        <w:rPr>
          <w:bCs/>
          <w:sz w:val="28"/>
          <w:szCs w:val="28"/>
        </w:rPr>
        <w:t>выше планового значения</w:t>
      </w:r>
      <w:r w:rsidR="004E1387" w:rsidRPr="00831A94">
        <w:rPr>
          <w:bCs/>
          <w:sz w:val="28"/>
          <w:szCs w:val="28"/>
        </w:rPr>
        <w:t>.</w:t>
      </w:r>
      <w:proofErr w:type="gramEnd"/>
    </w:p>
    <w:p w:rsidR="005C5987" w:rsidRPr="002B41F9" w:rsidRDefault="005C5987" w:rsidP="005C5987">
      <w:pPr>
        <w:shd w:val="clear" w:color="auto" w:fill="FFFFFF"/>
        <w:ind w:firstLine="709"/>
        <w:jc w:val="both"/>
        <w:rPr>
          <w:b/>
          <w:color w:val="000000" w:themeColor="text1"/>
          <w:sz w:val="28"/>
          <w:szCs w:val="28"/>
          <w:u w:val="single"/>
        </w:rPr>
      </w:pPr>
      <w:r w:rsidRPr="002B41F9">
        <w:rPr>
          <w:b/>
          <w:color w:val="000000" w:themeColor="text1"/>
          <w:sz w:val="28"/>
          <w:szCs w:val="28"/>
          <w:u w:val="single"/>
        </w:rPr>
        <w:t>ООО «ОПХ Север»</w:t>
      </w:r>
    </w:p>
    <w:p w:rsidR="004E1387" w:rsidRDefault="00FB39CB" w:rsidP="004E1387">
      <w:pPr>
        <w:ind w:firstLine="708"/>
        <w:jc w:val="both"/>
        <w:rPr>
          <w:bCs/>
          <w:color w:val="000000" w:themeColor="text1"/>
          <w:sz w:val="28"/>
          <w:szCs w:val="28"/>
        </w:rPr>
      </w:pPr>
      <w:proofErr w:type="gramStart"/>
      <w:r w:rsidRPr="002B41F9">
        <w:rPr>
          <w:bCs/>
          <w:color w:val="000000" w:themeColor="text1"/>
          <w:sz w:val="28"/>
          <w:szCs w:val="28"/>
        </w:rPr>
        <w:t>По плану 2021</w:t>
      </w:r>
      <w:r w:rsidR="004E1387" w:rsidRPr="002B41F9">
        <w:rPr>
          <w:bCs/>
          <w:color w:val="000000" w:themeColor="text1"/>
          <w:sz w:val="28"/>
          <w:szCs w:val="28"/>
        </w:rPr>
        <w:t xml:space="preserve"> года </w:t>
      </w:r>
      <w:r w:rsidR="004E1387" w:rsidRPr="002B41F9">
        <w:rPr>
          <w:color w:val="000000" w:themeColor="text1"/>
          <w:sz w:val="28"/>
          <w:szCs w:val="28"/>
        </w:rPr>
        <w:t xml:space="preserve">затраты на производство и реализацию продукции, товаров, работ, услуг </w:t>
      </w:r>
      <w:r w:rsidR="004E1387" w:rsidRPr="002B41F9">
        <w:rPr>
          <w:bCs/>
          <w:color w:val="000000" w:themeColor="text1"/>
          <w:sz w:val="28"/>
          <w:szCs w:val="28"/>
        </w:rPr>
        <w:t xml:space="preserve">ожидались на уровне </w:t>
      </w:r>
      <w:r w:rsidR="002B41F9" w:rsidRPr="002B41F9">
        <w:rPr>
          <w:color w:val="000000" w:themeColor="text1"/>
          <w:sz w:val="28"/>
          <w:szCs w:val="28"/>
        </w:rPr>
        <w:t>11 422,4</w:t>
      </w:r>
      <w:r w:rsidR="004E1387" w:rsidRPr="002B41F9">
        <w:rPr>
          <w:color w:val="000000" w:themeColor="text1"/>
          <w:sz w:val="28"/>
          <w:szCs w:val="28"/>
        </w:rPr>
        <w:t xml:space="preserve"> </w:t>
      </w:r>
      <w:r w:rsidR="004E1387" w:rsidRPr="002B41F9">
        <w:rPr>
          <w:bCs/>
          <w:color w:val="000000" w:themeColor="text1"/>
          <w:sz w:val="28"/>
          <w:szCs w:val="28"/>
        </w:rPr>
        <w:t xml:space="preserve">тыс. руб., что </w:t>
      </w:r>
      <w:r w:rsidR="00D3481D" w:rsidRPr="002B41F9">
        <w:rPr>
          <w:bCs/>
          <w:color w:val="000000" w:themeColor="text1"/>
          <w:sz w:val="28"/>
          <w:szCs w:val="28"/>
        </w:rPr>
        <w:t xml:space="preserve">на </w:t>
      </w:r>
      <w:r w:rsidR="002B41F9" w:rsidRPr="002B41F9">
        <w:rPr>
          <w:bCs/>
          <w:color w:val="000000" w:themeColor="text1"/>
          <w:sz w:val="28"/>
          <w:szCs w:val="28"/>
        </w:rPr>
        <w:t>27,6</w:t>
      </w:r>
      <w:r w:rsidR="00D3481D" w:rsidRPr="002B41F9">
        <w:rPr>
          <w:bCs/>
          <w:color w:val="000000" w:themeColor="text1"/>
          <w:sz w:val="28"/>
          <w:szCs w:val="28"/>
        </w:rPr>
        <w:t>% выше</w:t>
      </w:r>
      <w:r w:rsidR="004E1387" w:rsidRPr="002B41F9">
        <w:rPr>
          <w:bCs/>
          <w:color w:val="000000" w:themeColor="text1"/>
          <w:sz w:val="28"/>
          <w:szCs w:val="28"/>
        </w:rPr>
        <w:t xml:space="preserve"> </w:t>
      </w:r>
      <w:r w:rsidRPr="002B41F9">
        <w:rPr>
          <w:bCs/>
          <w:color w:val="000000" w:themeColor="text1"/>
          <w:sz w:val="28"/>
          <w:szCs w:val="28"/>
        </w:rPr>
        <w:t>аналогичного показателя 2020</w:t>
      </w:r>
      <w:r w:rsidR="004E1387" w:rsidRPr="002B41F9">
        <w:rPr>
          <w:bCs/>
          <w:color w:val="000000" w:themeColor="text1"/>
          <w:sz w:val="28"/>
          <w:szCs w:val="28"/>
        </w:rPr>
        <w:t xml:space="preserve"> года, фактически</w:t>
      </w:r>
      <w:r w:rsidR="00D3481D" w:rsidRPr="002B41F9">
        <w:rPr>
          <w:bCs/>
          <w:color w:val="000000" w:themeColor="text1"/>
          <w:sz w:val="28"/>
          <w:szCs w:val="28"/>
        </w:rPr>
        <w:t xml:space="preserve"> за 202</w:t>
      </w:r>
      <w:r w:rsidRPr="002B41F9">
        <w:rPr>
          <w:bCs/>
          <w:color w:val="000000" w:themeColor="text1"/>
          <w:sz w:val="28"/>
          <w:szCs w:val="28"/>
        </w:rPr>
        <w:t>1</w:t>
      </w:r>
      <w:r w:rsidR="004E1387" w:rsidRPr="002B41F9">
        <w:rPr>
          <w:bCs/>
          <w:color w:val="000000" w:themeColor="text1"/>
          <w:sz w:val="28"/>
          <w:szCs w:val="28"/>
        </w:rPr>
        <w:t xml:space="preserve"> год </w:t>
      </w:r>
      <w:r w:rsidR="004E1387" w:rsidRPr="002B41F9">
        <w:rPr>
          <w:color w:val="000000" w:themeColor="text1"/>
          <w:sz w:val="28"/>
          <w:szCs w:val="28"/>
        </w:rPr>
        <w:t xml:space="preserve">затраты на производство и реализацию продукции, товаров, работ, услуг </w:t>
      </w:r>
      <w:r w:rsidR="002B41F9" w:rsidRPr="002B41F9">
        <w:rPr>
          <w:bCs/>
          <w:color w:val="000000" w:themeColor="text1"/>
          <w:sz w:val="28"/>
          <w:szCs w:val="28"/>
        </w:rPr>
        <w:t>составили</w:t>
      </w:r>
      <w:r w:rsidR="004E1387" w:rsidRPr="002B41F9">
        <w:rPr>
          <w:bCs/>
          <w:color w:val="000000" w:themeColor="text1"/>
          <w:sz w:val="28"/>
          <w:szCs w:val="28"/>
        </w:rPr>
        <w:t xml:space="preserve"> </w:t>
      </w:r>
      <w:r w:rsidR="002B41F9" w:rsidRPr="002B41F9">
        <w:rPr>
          <w:bCs/>
          <w:color w:val="000000" w:themeColor="text1"/>
          <w:sz w:val="28"/>
          <w:szCs w:val="28"/>
        </w:rPr>
        <w:t>2 072,</w:t>
      </w:r>
      <w:r w:rsidR="00D3481D" w:rsidRPr="002B41F9">
        <w:rPr>
          <w:bCs/>
          <w:color w:val="000000" w:themeColor="text1"/>
          <w:sz w:val="28"/>
          <w:szCs w:val="28"/>
        </w:rPr>
        <w:t>0</w:t>
      </w:r>
      <w:r w:rsidR="004E1387" w:rsidRPr="002B41F9">
        <w:rPr>
          <w:bCs/>
          <w:color w:val="000000" w:themeColor="text1"/>
          <w:sz w:val="28"/>
          <w:szCs w:val="28"/>
        </w:rPr>
        <w:t xml:space="preserve"> тыс. руб., что на </w:t>
      </w:r>
      <w:r w:rsidR="002B41F9" w:rsidRPr="002B41F9">
        <w:rPr>
          <w:bCs/>
          <w:color w:val="000000" w:themeColor="text1"/>
          <w:sz w:val="28"/>
          <w:szCs w:val="28"/>
        </w:rPr>
        <w:t>81,9</w:t>
      </w:r>
      <w:r w:rsidR="004E1387" w:rsidRPr="002B41F9">
        <w:rPr>
          <w:bCs/>
          <w:color w:val="000000" w:themeColor="text1"/>
          <w:sz w:val="28"/>
          <w:szCs w:val="28"/>
        </w:rPr>
        <w:t xml:space="preserve"> % </w:t>
      </w:r>
      <w:r w:rsidR="00921E56" w:rsidRPr="002B41F9">
        <w:rPr>
          <w:bCs/>
          <w:color w:val="000000" w:themeColor="text1"/>
          <w:sz w:val="28"/>
          <w:szCs w:val="28"/>
        </w:rPr>
        <w:t>ниже</w:t>
      </w:r>
      <w:r w:rsidR="004E1387" w:rsidRPr="002B41F9">
        <w:rPr>
          <w:bCs/>
          <w:color w:val="000000" w:themeColor="text1"/>
          <w:sz w:val="28"/>
          <w:szCs w:val="28"/>
        </w:rPr>
        <w:t xml:space="preserve"> планов</w:t>
      </w:r>
      <w:r w:rsidR="002B41F9" w:rsidRPr="002B41F9">
        <w:rPr>
          <w:bCs/>
          <w:color w:val="000000" w:themeColor="text1"/>
          <w:sz w:val="28"/>
          <w:szCs w:val="28"/>
        </w:rPr>
        <w:t>ого значения</w:t>
      </w:r>
      <w:r w:rsidR="004E1387" w:rsidRPr="002B41F9">
        <w:rPr>
          <w:bCs/>
          <w:color w:val="000000" w:themeColor="text1"/>
          <w:sz w:val="28"/>
          <w:szCs w:val="28"/>
        </w:rPr>
        <w:t>.</w:t>
      </w:r>
      <w:proofErr w:type="gramEnd"/>
    </w:p>
    <w:p w:rsidR="00347F3F" w:rsidRPr="002B41F9" w:rsidRDefault="00347F3F" w:rsidP="004E1387">
      <w:pPr>
        <w:ind w:firstLine="708"/>
        <w:jc w:val="both"/>
        <w:rPr>
          <w:rStyle w:val="a4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Плановые значения з</w:t>
      </w:r>
      <w:r w:rsidR="00901091">
        <w:rPr>
          <w:color w:val="000000" w:themeColor="text1"/>
          <w:sz w:val="28"/>
          <w:szCs w:val="28"/>
        </w:rPr>
        <w:t>атрат</w:t>
      </w:r>
      <w:r w:rsidRPr="002B41F9">
        <w:rPr>
          <w:color w:val="000000" w:themeColor="text1"/>
          <w:sz w:val="28"/>
          <w:szCs w:val="28"/>
        </w:rPr>
        <w:t xml:space="preserve"> на производство и реализацию продукции, товаров, работ, услуг</w:t>
      </w:r>
      <w:r>
        <w:rPr>
          <w:color w:val="000000" w:themeColor="text1"/>
          <w:sz w:val="28"/>
          <w:szCs w:val="28"/>
        </w:rPr>
        <w:t xml:space="preserve"> перевыполнены в связи со снижением объемов готовой продукции в натуральном выражении и сохранением трудовых и производственных мощностей в прежнем размере до момента стабилизации экономической ситуации.</w:t>
      </w:r>
    </w:p>
    <w:p w:rsidR="00770C33" w:rsidRPr="00D701FE" w:rsidRDefault="00770C33" w:rsidP="005C5987">
      <w:pPr>
        <w:ind w:firstLine="709"/>
        <w:jc w:val="both"/>
        <w:rPr>
          <w:b/>
          <w:sz w:val="16"/>
          <w:szCs w:val="16"/>
          <w:u w:val="single"/>
        </w:rPr>
      </w:pPr>
    </w:p>
    <w:p w:rsidR="00A20BB5" w:rsidRPr="00831A94" w:rsidRDefault="00A20BB5" w:rsidP="005C5987">
      <w:pPr>
        <w:ind w:firstLine="709"/>
        <w:jc w:val="both"/>
        <w:rPr>
          <w:b/>
          <w:sz w:val="28"/>
          <w:szCs w:val="28"/>
          <w:u w:val="single"/>
        </w:rPr>
      </w:pPr>
      <w:r w:rsidRPr="00831A94">
        <w:rPr>
          <w:b/>
          <w:sz w:val="28"/>
          <w:szCs w:val="28"/>
          <w:u w:val="single"/>
        </w:rPr>
        <w:t>Прибыль (убыток)</w:t>
      </w:r>
    </w:p>
    <w:p w:rsidR="003607A2" w:rsidRPr="00770C33" w:rsidRDefault="00030B83" w:rsidP="005C598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По оценке 2021</w:t>
      </w:r>
      <w:r w:rsidR="005C5987" w:rsidRPr="00831A94">
        <w:rPr>
          <w:sz w:val="28"/>
          <w:szCs w:val="28"/>
        </w:rPr>
        <w:t xml:space="preserve"> года убыток до налогообложения у анализируемых предприятий района </w:t>
      </w:r>
      <w:r w:rsidR="00921E56" w:rsidRPr="00831A94">
        <w:rPr>
          <w:sz w:val="28"/>
          <w:szCs w:val="28"/>
        </w:rPr>
        <w:t xml:space="preserve">планировался </w:t>
      </w:r>
      <w:r w:rsidR="00921E56" w:rsidRPr="00770C33">
        <w:rPr>
          <w:color w:val="000000" w:themeColor="text1"/>
          <w:sz w:val="28"/>
          <w:szCs w:val="28"/>
        </w:rPr>
        <w:t xml:space="preserve">на уровне </w:t>
      </w:r>
      <w:r w:rsidR="00770C33" w:rsidRPr="00770C33">
        <w:rPr>
          <w:color w:val="000000" w:themeColor="text1"/>
          <w:sz w:val="28"/>
          <w:szCs w:val="28"/>
        </w:rPr>
        <w:t>40 918,4</w:t>
      </w:r>
      <w:r w:rsidR="005C5987" w:rsidRPr="00770C33">
        <w:rPr>
          <w:color w:val="000000" w:themeColor="text1"/>
          <w:sz w:val="28"/>
          <w:szCs w:val="28"/>
        </w:rPr>
        <w:t xml:space="preserve"> тыс. рублей</w:t>
      </w:r>
      <w:r w:rsidR="00466BCB" w:rsidRPr="00770C33">
        <w:rPr>
          <w:color w:val="000000" w:themeColor="text1"/>
          <w:sz w:val="28"/>
          <w:szCs w:val="28"/>
        </w:rPr>
        <w:t xml:space="preserve">, </w:t>
      </w:r>
      <w:r w:rsidR="00901091">
        <w:rPr>
          <w:color w:val="000000" w:themeColor="text1"/>
          <w:sz w:val="28"/>
          <w:szCs w:val="28"/>
        </w:rPr>
        <w:t xml:space="preserve">а именно </w:t>
      </w:r>
      <w:r w:rsidR="00466BCB" w:rsidRPr="00770C33">
        <w:rPr>
          <w:color w:val="000000" w:themeColor="text1"/>
          <w:sz w:val="28"/>
          <w:szCs w:val="28"/>
        </w:rPr>
        <w:t xml:space="preserve">на </w:t>
      </w:r>
      <w:r w:rsidR="00770C33" w:rsidRPr="00770C33">
        <w:rPr>
          <w:color w:val="000000" w:themeColor="text1"/>
          <w:sz w:val="28"/>
          <w:szCs w:val="28"/>
        </w:rPr>
        <w:t>65,3</w:t>
      </w:r>
      <w:r w:rsidR="00466BCB" w:rsidRPr="00770C33">
        <w:rPr>
          <w:color w:val="000000" w:themeColor="text1"/>
          <w:sz w:val="28"/>
          <w:szCs w:val="28"/>
        </w:rPr>
        <w:t xml:space="preserve">% </w:t>
      </w:r>
      <w:r w:rsidR="00770C33" w:rsidRPr="00770C33">
        <w:rPr>
          <w:color w:val="000000" w:themeColor="text1"/>
          <w:sz w:val="28"/>
          <w:szCs w:val="28"/>
        </w:rPr>
        <w:t>ниже</w:t>
      </w:r>
      <w:r w:rsidR="005C5987" w:rsidRPr="00770C33">
        <w:rPr>
          <w:color w:val="000000" w:themeColor="text1"/>
          <w:sz w:val="28"/>
          <w:szCs w:val="28"/>
        </w:rPr>
        <w:t xml:space="preserve"> </w:t>
      </w:r>
      <w:r w:rsidRPr="00770C33">
        <w:rPr>
          <w:bCs/>
          <w:color w:val="000000" w:themeColor="text1"/>
          <w:sz w:val="28"/>
          <w:szCs w:val="28"/>
        </w:rPr>
        <w:t>аналогичного показателя 2020</w:t>
      </w:r>
      <w:r w:rsidR="005C5987" w:rsidRPr="00770C33">
        <w:rPr>
          <w:bCs/>
          <w:color w:val="000000" w:themeColor="text1"/>
          <w:sz w:val="28"/>
          <w:szCs w:val="28"/>
        </w:rPr>
        <w:t xml:space="preserve"> года.</w:t>
      </w:r>
      <w:r w:rsidR="005C5987" w:rsidRPr="00770C33">
        <w:rPr>
          <w:color w:val="000000" w:themeColor="text1"/>
          <w:sz w:val="28"/>
          <w:szCs w:val="28"/>
        </w:rPr>
        <w:t xml:space="preserve"> </w:t>
      </w:r>
      <w:r w:rsidR="00466BCB" w:rsidRPr="00770C33">
        <w:rPr>
          <w:color w:val="000000" w:themeColor="text1"/>
          <w:sz w:val="28"/>
          <w:szCs w:val="28"/>
        </w:rPr>
        <w:t>Фактически за 202</w:t>
      </w:r>
      <w:r w:rsidRPr="00770C33">
        <w:rPr>
          <w:color w:val="000000" w:themeColor="text1"/>
          <w:sz w:val="28"/>
          <w:szCs w:val="28"/>
        </w:rPr>
        <w:t>1</w:t>
      </w:r>
      <w:r w:rsidR="003607A2" w:rsidRPr="00770C33">
        <w:rPr>
          <w:color w:val="000000" w:themeColor="text1"/>
          <w:sz w:val="28"/>
          <w:szCs w:val="28"/>
        </w:rPr>
        <w:t xml:space="preserve"> год анализируемыми предприятиями получен убыток до налогообложения в сумме </w:t>
      </w:r>
      <w:r w:rsidR="00901091">
        <w:rPr>
          <w:color w:val="000000" w:themeColor="text1"/>
          <w:sz w:val="28"/>
          <w:szCs w:val="28"/>
        </w:rPr>
        <w:t>115 188,6</w:t>
      </w:r>
      <w:r w:rsidR="003607A2" w:rsidRPr="00770C33">
        <w:rPr>
          <w:color w:val="000000" w:themeColor="text1"/>
          <w:sz w:val="28"/>
          <w:szCs w:val="28"/>
        </w:rPr>
        <w:t xml:space="preserve"> тыс. руб.</w:t>
      </w:r>
      <w:r w:rsidR="00386CE3">
        <w:rPr>
          <w:color w:val="000000" w:themeColor="text1"/>
          <w:sz w:val="28"/>
          <w:szCs w:val="28"/>
        </w:rPr>
        <w:t>, что выше планового значения в 2,8 раза.</w:t>
      </w:r>
    </w:p>
    <w:p w:rsidR="00D701FE" w:rsidRDefault="00386CE3" w:rsidP="00466BC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Динамика роста п</w:t>
      </w:r>
      <w:r w:rsidR="005C5987" w:rsidRPr="00831A94">
        <w:rPr>
          <w:color w:val="000000"/>
          <w:sz w:val="28"/>
          <w:szCs w:val="28"/>
        </w:rPr>
        <w:t xml:space="preserve">рибыль (убыток) до налогообложения </w:t>
      </w:r>
      <w:r w:rsidR="00921E56" w:rsidRPr="00831A94">
        <w:rPr>
          <w:color w:val="000000"/>
          <w:sz w:val="28"/>
          <w:szCs w:val="28"/>
        </w:rPr>
        <w:t>анализируемых</w:t>
      </w:r>
      <w:r w:rsidR="005C5987" w:rsidRPr="00831A94">
        <w:rPr>
          <w:color w:val="000000"/>
          <w:sz w:val="28"/>
          <w:szCs w:val="28"/>
        </w:rPr>
        <w:t xml:space="preserve"> предприятий за </w:t>
      </w:r>
      <w:r w:rsidR="00466BCB">
        <w:rPr>
          <w:color w:val="000000"/>
          <w:sz w:val="28"/>
          <w:szCs w:val="28"/>
        </w:rPr>
        <w:t>202</w:t>
      </w:r>
      <w:r w:rsidR="00030B83">
        <w:rPr>
          <w:color w:val="000000"/>
          <w:sz w:val="28"/>
          <w:szCs w:val="28"/>
        </w:rPr>
        <w:t>1</w:t>
      </w:r>
      <w:r w:rsidR="005C5987" w:rsidRPr="00831A94">
        <w:rPr>
          <w:color w:val="000000"/>
          <w:sz w:val="28"/>
          <w:szCs w:val="28"/>
        </w:rPr>
        <w:t xml:space="preserve"> год </w:t>
      </w:r>
      <w:r>
        <w:rPr>
          <w:color w:val="000000"/>
          <w:sz w:val="28"/>
          <w:szCs w:val="28"/>
        </w:rPr>
        <w:t xml:space="preserve">от запланированного значения </w:t>
      </w:r>
      <w:r w:rsidR="005C5987" w:rsidRPr="00831A94">
        <w:rPr>
          <w:color w:val="000000"/>
          <w:sz w:val="28"/>
          <w:szCs w:val="28"/>
        </w:rPr>
        <w:t>представлен</w:t>
      </w:r>
      <w:r>
        <w:rPr>
          <w:color w:val="000000"/>
          <w:sz w:val="28"/>
          <w:szCs w:val="28"/>
        </w:rPr>
        <w:t>а</w:t>
      </w:r>
      <w:r w:rsidR="005C5987" w:rsidRPr="00831A94">
        <w:rPr>
          <w:color w:val="000000"/>
          <w:sz w:val="28"/>
          <w:szCs w:val="28"/>
        </w:rPr>
        <w:t xml:space="preserve"> на рисунке 3.</w:t>
      </w:r>
    </w:p>
    <w:p w:rsidR="00422120" w:rsidRDefault="00422120" w:rsidP="00466BCB">
      <w:pPr>
        <w:ind w:firstLine="567"/>
        <w:jc w:val="both"/>
        <w:rPr>
          <w:color w:val="000000"/>
          <w:sz w:val="28"/>
          <w:szCs w:val="28"/>
        </w:rPr>
      </w:pPr>
    </w:p>
    <w:p w:rsidR="00422120" w:rsidRDefault="00422120" w:rsidP="00466BCB">
      <w:pPr>
        <w:ind w:firstLine="567"/>
        <w:jc w:val="both"/>
        <w:rPr>
          <w:color w:val="000000"/>
          <w:sz w:val="28"/>
          <w:szCs w:val="28"/>
        </w:rPr>
      </w:pPr>
    </w:p>
    <w:p w:rsidR="00422120" w:rsidRDefault="00422120" w:rsidP="00466BCB">
      <w:pPr>
        <w:ind w:firstLine="567"/>
        <w:jc w:val="both"/>
        <w:rPr>
          <w:color w:val="000000"/>
          <w:sz w:val="28"/>
          <w:szCs w:val="28"/>
        </w:rPr>
      </w:pPr>
    </w:p>
    <w:p w:rsidR="00422120" w:rsidRDefault="00422120" w:rsidP="00466BCB">
      <w:pPr>
        <w:ind w:firstLine="567"/>
        <w:jc w:val="both"/>
        <w:rPr>
          <w:color w:val="000000"/>
          <w:sz w:val="28"/>
          <w:szCs w:val="28"/>
        </w:rPr>
      </w:pPr>
    </w:p>
    <w:p w:rsidR="00422120" w:rsidRDefault="00422120" w:rsidP="00466BCB">
      <w:pPr>
        <w:ind w:firstLine="567"/>
        <w:jc w:val="both"/>
        <w:rPr>
          <w:color w:val="000000"/>
          <w:sz w:val="28"/>
          <w:szCs w:val="28"/>
        </w:rPr>
      </w:pPr>
    </w:p>
    <w:p w:rsidR="00422120" w:rsidRDefault="00422120" w:rsidP="00466BCB">
      <w:pPr>
        <w:ind w:firstLine="567"/>
        <w:jc w:val="both"/>
        <w:rPr>
          <w:color w:val="000000"/>
          <w:sz w:val="28"/>
          <w:szCs w:val="28"/>
        </w:rPr>
      </w:pPr>
    </w:p>
    <w:p w:rsidR="00422120" w:rsidRDefault="00422120" w:rsidP="00466BCB">
      <w:pPr>
        <w:ind w:firstLine="567"/>
        <w:jc w:val="both"/>
        <w:rPr>
          <w:color w:val="000000"/>
          <w:sz w:val="28"/>
          <w:szCs w:val="28"/>
        </w:rPr>
      </w:pPr>
    </w:p>
    <w:p w:rsidR="00422120" w:rsidRDefault="00422120" w:rsidP="00466BCB">
      <w:pPr>
        <w:ind w:firstLine="567"/>
        <w:jc w:val="both"/>
        <w:rPr>
          <w:color w:val="000000"/>
          <w:sz w:val="28"/>
          <w:szCs w:val="28"/>
        </w:rPr>
      </w:pPr>
    </w:p>
    <w:p w:rsidR="00422120" w:rsidRDefault="00422120" w:rsidP="00466BCB">
      <w:pPr>
        <w:ind w:firstLine="567"/>
        <w:jc w:val="both"/>
        <w:rPr>
          <w:color w:val="000000"/>
          <w:sz w:val="28"/>
          <w:szCs w:val="28"/>
        </w:rPr>
      </w:pPr>
    </w:p>
    <w:p w:rsidR="005C5987" w:rsidRDefault="00386CE3" w:rsidP="00D701FE">
      <w:pPr>
        <w:ind w:firstLine="567"/>
        <w:jc w:val="right"/>
        <w:rPr>
          <w:color w:val="000000"/>
          <w:sz w:val="28"/>
          <w:szCs w:val="28"/>
        </w:rPr>
      </w:pPr>
      <w:r>
        <w:rPr>
          <w:b/>
          <w:sz w:val="24"/>
          <w:szCs w:val="24"/>
        </w:rPr>
        <w:lastRenderedPageBreak/>
        <w:t>р</w:t>
      </w:r>
      <w:r w:rsidR="00D701FE" w:rsidRPr="00831A94">
        <w:rPr>
          <w:b/>
          <w:sz w:val="24"/>
          <w:szCs w:val="24"/>
        </w:rPr>
        <w:t>исунок 3</w:t>
      </w:r>
    </w:p>
    <w:p w:rsidR="00C44D37" w:rsidRPr="00831A94" w:rsidRDefault="006F5FEE" w:rsidP="006F5FEE">
      <w:pPr>
        <w:jc w:val="both"/>
        <w:rPr>
          <w:color w:val="000000"/>
          <w:sz w:val="28"/>
          <w:szCs w:val="28"/>
        </w:rPr>
      </w:pPr>
      <w:r w:rsidRPr="006F5FEE">
        <w:rPr>
          <w:noProof/>
          <w:color w:val="000000"/>
          <w:sz w:val="28"/>
          <w:szCs w:val="28"/>
        </w:rPr>
        <w:drawing>
          <wp:inline distT="0" distB="0" distL="0" distR="0">
            <wp:extent cx="6051550" cy="2794000"/>
            <wp:effectExtent l="19050" t="0" r="25400" b="63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C5987" w:rsidRPr="00B3116E" w:rsidRDefault="005C5987" w:rsidP="00921E56">
      <w:pPr>
        <w:shd w:val="clear" w:color="auto" w:fill="FFFFFF"/>
        <w:jc w:val="center"/>
        <w:rPr>
          <w:color w:val="000000"/>
          <w:sz w:val="28"/>
          <w:szCs w:val="28"/>
          <w:highlight w:val="yellow"/>
        </w:rPr>
      </w:pPr>
    </w:p>
    <w:p w:rsidR="005C5987" w:rsidRPr="00831A94" w:rsidRDefault="005C5987" w:rsidP="005C5987">
      <w:pPr>
        <w:pStyle w:val="a5"/>
        <w:ind w:firstLine="709"/>
        <w:jc w:val="both"/>
        <w:rPr>
          <w:b/>
          <w:sz w:val="28"/>
          <w:szCs w:val="28"/>
          <w:u w:val="single"/>
        </w:rPr>
      </w:pPr>
      <w:r w:rsidRPr="00831A94">
        <w:rPr>
          <w:b/>
          <w:sz w:val="28"/>
          <w:szCs w:val="28"/>
          <w:u w:val="single"/>
        </w:rPr>
        <w:t xml:space="preserve">МУП «УККР» </w:t>
      </w:r>
    </w:p>
    <w:p w:rsidR="005C5987" w:rsidRPr="00831A94" w:rsidRDefault="005C6910" w:rsidP="005C5987">
      <w:pPr>
        <w:pStyle w:val="a5"/>
        <w:ind w:firstLine="709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 оценке 202</w:t>
      </w:r>
      <w:r w:rsidR="00030B83">
        <w:rPr>
          <w:rStyle w:val="a4"/>
          <w:sz w:val="28"/>
          <w:szCs w:val="28"/>
        </w:rPr>
        <w:t>1</w:t>
      </w:r>
      <w:r w:rsidR="005C5987" w:rsidRPr="00831A94">
        <w:rPr>
          <w:rStyle w:val="a4"/>
          <w:sz w:val="28"/>
          <w:szCs w:val="28"/>
        </w:rPr>
        <w:t xml:space="preserve"> года убыток до </w:t>
      </w:r>
      <w:r w:rsidR="00921E56" w:rsidRPr="00831A94">
        <w:rPr>
          <w:rStyle w:val="a4"/>
          <w:sz w:val="28"/>
          <w:szCs w:val="28"/>
        </w:rPr>
        <w:t>налогообложения</w:t>
      </w:r>
      <w:r w:rsidR="005C5987" w:rsidRPr="00831A94">
        <w:rPr>
          <w:rStyle w:val="a4"/>
          <w:sz w:val="28"/>
          <w:szCs w:val="28"/>
        </w:rPr>
        <w:t xml:space="preserve"> МУП «УККР» </w:t>
      </w:r>
      <w:r w:rsidR="00921E56" w:rsidRPr="00831A94">
        <w:rPr>
          <w:rStyle w:val="a4"/>
          <w:sz w:val="28"/>
          <w:szCs w:val="28"/>
        </w:rPr>
        <w:t>планировался</w:t>
      </w:r>
      <w:r w:rsidR="005C5987" w:rsidRPr="00831A94">
        <w:rPr>
          <w:rStyle w:val="a4"/>
          <w:sz w:val="28"/>
          <w:szCs w:val="28"/>
        </w:rPr>
        <w:t xml:space="preserve"> на уровне </w:t>
      </w:r>
      <w:r w:rsidR="00831A94" w:rsidRPr="00831A94">
        <w:rPr>
          <w:rStyle w:val="a4"/>
          <w:sz w:val="28"/>
          <w:szCs w:val="28"/>
        </w:rPr>
        <w:t>–</w:t>
      </w:r>
      <w:r w:rsidR="005C5987" w:rsidRPr="00831A94">
        <w:rPr>
          <w:sz w:val="28"/>
          <w:szCs w:val="28"/>
        </w:rPr>
        <w:t xml:space="preserve"> </w:t>
      </w:r>
      <w:r w:rsidR="00030B83">
        <w:rPr>
          <w:sz w:val="28"/>
          <w:szCs w:val="28"/>
        </w:rPr>
        <w:t>41 510</w:t>
      </w:r>
      <w:r>
        <w:rPr>
          <w:sz w:val="28"/>
          <w:szCs w:val="28"/>
        </w:rPr>
        <w:t>,0</w:t>
      </w:r>
      <w:r w:rsidR="005C5987" w:rsidRPr="00831A94">
        <w:rPr>
          <w:rStyle w:val="a4"/>
          <w:sz w:val="28"/>
          <w:szCs w:val="28"/>
        </w:rPr>
        <w:t xml:space="preserve"> тыс. руб., что </w:t>
      </w:r>
      <w:r w:rsidR="00030B83">
        <w:rPr>
          <w:rStyle w:val="a4"/>
          <w:sz w:val="28"/>
          <w:szCs w:val="28"/>
        </w:rPr>
        <w:t>65,2 % меньше</w:t>
      </w:r>
      <w:r>
        <w:rPr>
          <w:rStyle w:val="a4"/>
          <w:sz w:val="28"/>
          <w:szCs w:val="28"/>
        </w:rPr>
        <w:t xml:space="preserve"> </w:t>
      </w:r>
      <w:r w:rsidR="00030B83">
        <w:rPr>
          <w:bCs/>
          <w:sz w:val="28"/>
          <w:szCs w:val="28"/>
        </w:rPr>
        <w:t>аналогичного показателя 2020</w:t>
      </w:r>
      <w:r w:rsidR="005C5987" w:rsidRPr="00831A94">
        <w:rPr>
          <w:bCs/>
          <w:sz w:val="28"/>
          <w:szCs w:val="28"/>
        </w:rPr>
        <w:t xml:space="preserve"> года</w:t>
      </w:r>
      <w:r w:rsidR="005C5987" w:rsidRPr="00831A94">
        <w:rPr>
          <w:rStyle w:val="a4"/>
          <w:sz w:val="28"/>
          <w:szCs w:val="28"/>
        </w:rPr>
        <w:t>.</w:t>
      </w:r>
      <w:r w:rsidR="000A7443" w:rsidRPr="00831A94">
        <w:rPr>
          <w:rStyle w:val="a4"/>
          <w:sz w:val="28"/>
          <w:szCs w:val="28"/>
        </w:rPr>
        <w:t xml:space="preserve"> Фактически предприятием получен убыток до налогообложе</w:t>
      </w:r>
      <w:r>
        <w:rPr>
          <w:rStyle w:val="a4"/>
          <w:sz w:val="28"/>
          <w:szCs w:val="28"/>
        </w:rPr>
        <w:t>ния по итогу деятельности за 202</w:t>
      </w:r>
      <w:r w:rsidR="00030B83">
        <w:rPr>
          <w:rStyle w:val="a4"/>
          <w:sz w:val="28"/>
          <w:szCs w:val="28"/>
        </w:rPr>
        <w:t>1</w:t>
      </w:r>
      <w:r w:rsidR="000A7443" w:rsidRPr="00831A94">
        <w:rPr>
          <w:rStyle w:val="a4"/>
          <w:sz w:val="28"/>
          <w:szCs w:val="28"/>
        </w:rPr>
        <w:t xml:space="preserve"> год в сумме </w:t>
      </w:r>
      <w:r w:rsidR="00030B83">
        <w:rPr>
          <w:rStyle w:val="a4"/>
          <w:sz w:val="28"/>
          <w:szCs w:val="28"/>
        </w:rPr>
        <w:t>81</w:t>
      </w:r>
      <w:r>
        <w:rPr>
          <w:rStyle w:val="a4"/>
          <w:sz w:val="28"/>
          <w:szCs w:val="28"/>
        </w:rPr>
        <w:t> </w:t>
      </w:r>
      <w:r w:rsidR="00030B83">
        <w:rPr>
          <w:rStyle w:val="a4"/>
          <w:sz w:val="28"/>
          <w:szCs w:val="28"/>
        </w:rPr>
        <w:t>816</w:t>
      </w:r>
      <w:r>
        <w:rPr>
          <w:rStyle w:val="a4"/>
          <w:sz w:val="28"/>
          <w:szCs w:val="28"/>
        </w:rPr>
        <w:t>,</w:t>
      </w:r>
      <w:r w:rsidR="00030B83">
        <w:rPr>
          <w:rStyle w:val="a4"/>
          <w:sz w:val="28"/>
          <w:szCs w:val="28"/>
        </w:rPr>
        <w:t>6</w:t>
      </w:r>
      <w:r w:rsidR="000A7443" w:rsidRPr="00831A94">
        <w:rPr>
          <w:rStyle w:val="a4"/>
          <w:sz w:val="28"/>
          <w:szCs w:val="28"/>
        </w:rPr>
        <w:t xml:space="preserve"> тыс. руб., что </w:t>
      </w:r>
      <w:r w:rsidR="00831A94" w:rsidRPr="00831A94">
        <w:rPr>
          <w:rStyle w:val="a4"/>
          <w:sz w:val="28"/>
          <w:szCs w:val="28"/>
        </w:rPr>
        <w:t>в</w:t>
      </w:r>
      <w:r w:rsidR="00030B83">
        <w:rPr>
          <w:rStyle w:val="a4"/>
          <w:sz w:val="28"/>
          <w:szCs w:val="28"/>
        </w:rPr>
        <w:t xml:space="preserve"> 2</w:t>
      </w:r>
      <w:r w:rsidR="00831A94" w:rsidRPr="00831A94">
        <w:rPr>
          <w:rStyle w:val="a4"/>
          <w:sz w:val="28"/>
          <w:szCs w:val="28"/>
        </w:rPr>
        <w:t xml:space="preserve"> раза</w:t>
      </w:r>
      <w:r w:rsidR="00C449B2">
        <w:rPr>
          <w:rStyle w:val="a4"/>
          <w:sz w:val="28"/>
          <w:szCs w:val="28"/>
        </w:rPr>
        <w:t xml:space="preserve"> превышает</w:t>
      </w:r>
      <w:r w:rsidR="000A7443" w:rsidRPr="00831A94">
        <w:rPr>
          <w:rStyle w:val="a4"/>
          <w:sz w:val="28"/>
          <w:szCs w:val="28"/>
        </w:rPr>
        <w:t xml:space="preserve"> планов</w:t>
      </w:r>
      <w:r w:rsidR="00C449B2">
        <w:rPr>
          <w:rStyle w:val="a4"/>
          <w:sz w:val="28"/>
          <w:szCs w:val="28"/>
        </w:rPr>
        <w:t>ое значение</w:t>
      </w:r>
      <w:r w:rsidR="000A7443" w:rsidRPr="00831A94">
        <w:rPr>
          <w:rStyle w:val="a4"/>
          <w:sz w:val="28"/>
          <w:szCs w:val="28"/>
        </w:rPr>
        <w:t xml:space="preserve"> показателя.</w:t>
      </w:r>
    </w:p>
    <w:p w:rsidR="005C5987" w:rsidRPr="00831A94" w:rsidRDefault="005C5987" w:rsidP="005C5987">
      <w:pPr>
        <w:pStyle w:val="a5"/>
        <w:ind w:firstLine="709"/>
        <w:jc w:val="both"/>
        <w:rPr>
          <w:b/>
          <w:sz w:val="28"/>
          <w:szCs w:val="28"/>
          <w:u w:val="single"/>
        </w:rPr>
      </w:pPr>
      <w:r w:rsidRPr="00831A94">
        <w:rPr>
          <w:b/>
          <w:sz w:val="28"/>
          <w:szCs w:val="28"/>
          <w:u w:val="single"/>
        </w:rPr>
        <w:t>МП «Хлебопек»</w:t>
      </w:r>
    </w:p>
    <w:p w:rsidR="000A7443" w:rsidRPr="00831A94" w:rsidRDefault="00866046" w:rsidP="000A7443">
      <w:pPr>
        <w:pStyle w:val="a5"/>
        <w:ind w:firstLine="709"/>
        <w:jc w:val="both"/>
        <w:rPr>
          <w:rStyle w:val="a4"/>
          <w:sz w:val="28"/>
          <w:szCs w:val="28"/>
        </w:rPr>
      </w:pPr>
      <w:proofErr w:type="gramStart"/>
      <w:r>
        <w:rPr>
          <w:rStyle w:val="a4"/>
          <w:sz w:val="28"/>
          <w:szCs w:val="28"/>
        </w:rPr>
        <w:t>По оценке 202</w:t>
      </w:r>
      <w:r w:rsidR="00C449B2">
        <w:rPr>
          <w:rStyle w:val="a4"/>
          <w:sz w:val="28"/>
          <w:szCs w:val="28"/>
        </w:rPr>
        <w:t>1</w:t>
      </w:r>
      <w:r w:rsidR="000A7443" w:rsidRPr="00831A94">
        <w:rPr>
          <w:rStyle w:val="a4"/>
          <w:sz w:val="28"/>
          <w:szCs w:val="28"/>
        </w:rPr>
        <w:t xml:space="preserve"> года прибыль до налогообложения МП «Хлебопек» планировалась на уровне </w:t>
      </w:r>
      <w:r w:rsidR="008507D2">
        <w:rPr>
          <w:sz w:val="28"/>
          <w:szCs w:val="28"/>
        </w:rPr>
        <w:t>610,1</w:t>
      </w:r>
      <w:r w:rsidR="000A7443" w:rsidRPr="00831A94">
        <w:rPr>
          <w:rStyle w:val="a4"/>
          <w:sz w:val="28"/>
          <w:szCs w:val="28"/>
        </w:rPr>
        <w:t xml:space="preserve"> тыс. руб., </w:t>
      </w:r>
      <w:r w:rsidR="00901091">
        <w:rPr>
          <w:rStyle w:val="a4"/>
          <w:sz w:val="28"/>
          <w:szCs w:val="28"/>
        </w:rPr>
        <w:t>в</w:t>
      </w:r>
      <w:r w:rsidR="000A7443" w:rsidRPr="00831A94">
        <w:rPr>
          <w:bCs/>
          <w:sz w:val="28"/>
          <w:szCs w:val="28"/>
        </w:rPr>
        <w:t xml:space="preserve"> 20</w:t>
      </w:r>
      <w:r w:rsidR="00C449B2">
        <w:rPr>
          <w:bCs/>
          <w:sz w:val="28"/>
          <w:szCs w:val="28"/>
        </w:rPr>
        <w:t>20</w:t>
      </w:r>
      <w:r w:rsidR="00901091">
        <w:rPr>
          <w:bCs/>
          <w:sz w:val="28"/>
          <w:szCs w:val="28"/>
        </w:rPr>
        <w:t xml:space="preserve"> году предприятие имело убыток до налогообложения в размере 4 038,0 тыс.</w:t>
      </w:r>
      <w:r w:rsidR="00113708">
        <w:rPr>
          <w:bCs/>
          <w:sz w:val="28"/>
          <w:szCs w:val="28"/>
        </w:rPr>
        <w:t xml:space="preserve"> </w:t>
      </w:r>
      <w:r w:rsidR="00901091">
        <w:rPr>
          <w:bCs/>
          <w:sz w:val="28"/>
          <w:szCs w:val="28"/>
        </w:rPr>
        <w:t>руб.</w:t>
      </w:r>
      <w:r w:rsidR="000A7443" w:rsidRPr="00831A94">
        <w:rPr>
          <w:rStyle w:val="a4"/>
          <w:sz w:val="28"/>
          <w:szCs w:val="28"/>
        </w:rPr>
        <w:t xml:space="preserve"> </w:t>
      </w:r>
      <w:r w:rsidR="00EA3764">
        <w:rPr>
          <w:rStyle w:val="a4"/>
          <w:sz w:val="28"/>
          <w:szCs w:val="28"/>
        </w:rPr>
        <w:t>Фактически предприятием получен</w:t>
      </w:r>
      <w:r w:rsidR="000A7443" w:rsidRPr="00831A94">
        <w:rPr>
          <w:rStyle w:val="a4"/>
          <w:sz w:val="28"/>
          <w:szCs w:val="28"/>
        </w:rPr>
        <w:t xml:space="preserve"> </w:t>
      </w:r>
      <w:r w:rsidR="00EA3764">
        <w:rPr>
          <w:rStyle w:val="a4"/>
          <w:sz w:val="28"/>
          <w:szCs w:val="28"/>
        </w:rPr>
        <w:t>убыток</w:t>
      </w:r>
      <w:r w:rsidR="000A7443" w:rsidRPr="00831A94">
        <w:rPr>
          <w:rStyle w:val="a4"/>
          <w:sz w:val="28"/>
          <w:szCs w:val="28"/>
        </w:rPr>
        <w:t xml:space="preserve"> до налогообложения по итогу деятельности за 2</w:t>
      </w:r>
      <w:r w:rsidR="00EA3764">
        <w:rPr>
          <w:rStyle w:val="a4"/>
          <w:sz w:val="28"/>
          <w:szCs w:val="28"/>
        </w:rPr>
        <w:t>02</w:t>
      </w:r>
      <w:r w:rsidR="00C449B2">
        <w:rPr>
          <w:rStyle w:val="a4"/>
          <w:sz w:val="28"/>
          <w:szCs w:val="28"/>
        </w:rPr>
        <w:t>1</w:t>
      </w:r>
      <w:r w:rsidR="000A7443" w:rsidRPr="00831A94">
        <w:rPr>
          <w:rStyle w:val="a4"/>
          <w:sz w:val="28"/>
          <w:szCs w:val="28"/>
        </w:rPr>
        <w:t xml:space="preserve"> год в сумме </w:t>
      </w:r>
      <w:r w:rsidR="00EA3764">
        <w:rPr>
          <w:rStyle w:val="a4"/>
          <w:sz w:val="28"/>
          <w:szCs w:val="28"/>
        </w:rPr>
        <w:t>4</w:t>
      </w:r>
      <w:r w:rsidR="00C449B2">
        <w:rPr>
          <w:rStyle w:val="a4"/>
          <w:sz w:val="28"/>
          <w:szCs w:val="28"/>
        </w:rPr>
        <w:t> 527,0</w:t>
      </w:r>
      <w:r w:rsidR="000A7443" w:rsidRPr="00831A94">
        <w:rPr>
          <w:rStyle w:val="a4"/>
          <w:sz w:val="28"/>
          <w:szCs w:val="28"/>
        </w:rPr>
        <w:t xml:space="preserve"> тыс. руб., что </w:t>
      </w:r>
      <w:r w:rsidR="00831A94" w:rsidRPr="00831A94">
        <w:rPr>
          <w:rStyle w:val="a4"/>
          <w:sz w:val="28"/>
          <w:szCs w:val="28"/>
        </w:rPr>
        <w:t xml:space="preserve">в </w:t>
      </w:r>
      <w:r w:rsidR="00C449B2">
        <w:rPr>
          <w:rStyle w:val="a4"/>
          <w:sz w:val="28"/>
          <w:szCs w:val="28"/>
        </w:rPr>
        <w:t>7,4</w:t>
      </w:r>
      <w:r w:rsidR="00831A94" w:rsidRPr="00831A94">
        <w:rPr>
          <w:rStyle w:val="a4"/>
          <w:sz w:val="28"/>
          <w:szCs w:val="28"/>
        </w:rPr>
        <w:t xml:space="preserve"> раза</w:t>
      </w:r>
      <w:r w:rsidR="000A7443" w:rsidRPr="00831A94">
        <w:rPr>
          <w:rStyle w:val="a4"/>
          <w:sz w:val="28"/>
          <w:szCs w:val="28"/>
        </w:rPr>
        <w:t xml:space="preserve"> </w:t>
      </w:r>
      <w:r w:rsidR="00EA3764">
        <w:rPr>
          <w:rStyle w:val="a4"/>
          <w:sz w:val="28"/>
          <w:szCs w:val="28"/>
        </w:rPr>
        <w:t>выше</w:t>
      </w:r>
      <w:r w:rsidR="000A7443" w:rsidRPr="00831A94">
        <w:rPr>
          <w:rStyle w:val="a4"/>
          <w:sz w:val="28"/>
          <w:szCs w:val="28"/>
        </w:rPr>
        <w:t xml:space="preserve"> планового значения показателя.</w:t>
      </w:r>
      <w:proofErr w:type="gramEnd"/>
    </w:p>
    <w:p w:rsidR="005C5987" w:rsidRPr="0074497E" w:rsidRDefault="005C5987" w:rsidP="005C5987">
      <w:pPr>
        <w:pStyle w:val="a5"/>
        <w:ind w:firstLine="709"/>
        <w:jc w:val="both"/>
        <w:rPr>
          <w:b/>
          <w:sz w:val="28"/>
          <w:szCs w:val="28"/>
          <w:u w:val="single"/>
        </w:rPr>
      </w:pPr>
      <w:r w:rsidRPr="0074497E">
        <w:rPr>
          <w:b/>
          <w:sz w:val="28"/>
          <w:szCs w:val="28"/>
          <w:u w:val="single"/>
        </w:rPr>
        <w:t>ООО «УТ»</w:t>
      </w:r>
    </w:p>
    <w:p w:rsidR="00FB39CB" w:rsidRPr="00831A94" w:rsidRDefault="00C449B2" w:rsidP="00FB39CB">
      <w:pPr>
        <w:pStyle w:val="a5"/>
        <w:ind w:firstLine="709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 оценке 2021</w:t>
      </w:r>
      <w:r w:rsidR="000A7443" w:rsidRPr="0074497E">
        <w:rPr>
          <w:rStyle w:val="a4"/>
          <w:sz w:val="28"/>
          <w:szCs w:val="28"/>
        </w:rPr>
        <w:t xml:space="preserve"> года убыток до налогообложения ООО «УТ» планировался на уровне –</w:t>
      </w:r>
      <w:r w:rsidR="000A7443" w:rsidRPr="0074497E">
        <w:rPr>
          <w:sz w:val="28"/>
          <w:szCs w:val="28"/>
        </w:rPr>
        <w:t xml:space="preserve"> </w:t>
      </w:r>
      <w:r w:rsidR="00FB39CB">
        <w:rPr>
          <w:sz w:val="28"/>
          <w:szCs w:val="28"/>
        </w:rPr>
        <w:t>246,8</w:t>
      </w:r>
      <w:r w:rsidR="000A7443" w:rsidRPr="0074497E">
        <w:rPr>
          <w:rStyle w:val="a4"/>
          <w:sz w:val="28"/>
          <w:szCs w:val="28"/>
        </w:rPr>
        <w:t xml:space="preserve"> тыс. руб</w:t>
      </w:r>
      <w:r w:rsidR="00CC1CB9">
        <w:rPr>
          <w:rStyle w:val="a4"/>
          <w:sz w:val="28"/>
          <w:szCs w:val="28"/>
        </w:rPr>
        <w:t>.</w:t>
      </w:r>
      <w:r w:rsidR="00FB39CB">
        <w:rPr>
          <w:rStyle w:val="a4"/>
          <w:sz w:val="28"/>
          <w:szCs w:val="28"/>
        </w:rPr>
        <w:t>,</w:t>
      </w:r>
      <w:r w:rsidR="00FB39CB" w:rsidRPr="00FB39CB">
        <w:rPr>
          <w:rStyle w:val="a4"/>
          <w:sz w:val="28"/>
          <w:szCs w:val="28"/>
        </w:rPr>
        <w:t xml:space="preserve"> </w:t>
      </w:r>
      <w:r w:rsidR="00FB39CB" w:rsidRPr="00831A94">
        <w:rPr>
          <w:rStyle w:val="a4"/>
          <w:sz w:val="28"/>
          <w:szCs w:val="28"/>
        </w:rPr>
        <w:t xml:space="preserve">что на </w:t>
      </w:r>
      <w:r w:rsidR="00FB39CB">
        <w:rPr>
          <w:rStyle w:val="a4"/>
          <w:sz w:val="28"/>
          <w:szCs w:val="28"/>
        </w:rPr>
        <w:t xml:space="preserve">96,0 </w:t>
      </w:r>
      <w:r w:rsidR="00FB39CB" w:rsidRPr="00831A94">
        <w:rPr>
          <w:rStyle w:val="a4"/>
          <w:sz w:val="28"/>
          <w:szCs w:val="28"/>
        </w:rPr>
        <w:t xml:space="preserve">% меньше </w:t>
      </w:r>
      <w:r w:rsidR="00FB39CB" w:rsidRPr="00831A94">
        <w:rPr>
          <w:bCs/>
          <w:sz w:val="28"/>
          <w:szCs w:val="28"/>
        </w:rPr>
        <w:t>аналогичного показателя 20</w:t>
      </w:r>
      <w:r w:rsidR="00FB39CB">
        <w:rPr>
          <w:bCs/>
          <w:sz w:val="28"/>
          <w:szCs w:val="28"/>
        </w:rPr>
        <w:t>20</w:t>
      </w:r>
      <w:r w:rsidR="00FB39CB" w:rsidRPr="00831A94">
        <w:rPr>
          <w:bCs/>
          <w:sz w:val="28"/>
          <w:szCs w:val="28"/>
        </w:rPr>
        <w:t xml:space="preserve"> года</w:t>
      </w:r>
      <w:r w:rsidR="00FB39CB" w:rsidRPr="00831A94">
        <w:rPr>
          <w:rStyle w:val="a4"/>
          <w:sz w:val="28"/>
          <w:szCs w:val="28"/>
        </w:rPr>
        <w:t xml:space="preserve">. </w:t>
      </w:r>
      <w:r w:rsidR="000A7443" w:rsidRPr="0074497E">
        <w:rPr>
          <w:rStyle w:val="a4"/>
          <w:sz w:val="28"/>
          <w:szCs w:val="28"/>
        </w:rPr>
        <w:t xml:space="preserve">Фактически предприятием </w:t>
      </w:r>
      <w:r w:rsidR="001725AC">
        <w:rPr>
          <w:rStyle w:val="a4"/>
          <w:sz w:val="28"/>
          <w:szCs w:val="28"/>
        </w:rPr>
        <w:t>получен</w:t>
      </w:r>
      <w:r w:rsidR="00CC1CB9">
        <w:rPr>
          <w:rStyle w:val="a4"/>
          <w:sz w:val="28"/>
          <w:szCs w:val="28"/>
        </w:rPr>
        <w:t>а прибыль</w:t>
      </w:r>
      <w:r w:rsidR="0074497E" w:rsidRPr="0074497E">
        <w:rPr>
          <w:rStyle w:val="a4"/>
          <w:sz w:val="28"/>
          <w:szCs w:val="28"/>
        </w:rPr>
        <w:t xml:space="preserve"> </w:t>
      </w:r>
      <w:r w:rsidR="000A7443" w:rsidRPr="0074497E">
        <w:rPr>
          <w:rStyle w:val="a4"/>
          <w:sz w:val="28"/>
          <w:szCs w:val="28"/>
        </w:rPr>
        <w:t>до налогообложе</w:t>
      </w:r>
      <w:r w:rsidR="001725AC">
        <w:rPr>
          <w:rStyle w:val="a4"/>
          <w:sz w:val="28"/>
          <w:szCs w:val="28"/>
        </w:rPr>
        <w:t>н</w:t>
      </w:r>
      <w:r w:rsidR="00FB39CB">
        <w:rPr>
          <w:rStyle w:val="a4"/>
          <w:sz w:val="28"/>
          <w:szCs w:val="28"/>
        </w:rPr>
        <w:t>ия по итогу деятельности за 2021</w:t>
      </w:r>
      <w:r w:rsidR="000A7443" w:rsidRPr="0074497E">
        <w:rPr>
          <w:rStyle w:val="a4"/>
          <w:sz w:val="28"/>
          <w:szCs w:val="28"/>
        </w:rPr>
        <w:t xml:space="preserve"> год в сумме </w:t>
      </w:r>
      <w:r w:rsidR="00FB39CB">
        <w:rPr>
          <w:rStyle w:val="a4"/>
          <w:sz w:val="28"/>
          <w:szCs w:val="28"/>
        </w:rPr>
        <w:t>27 488,0</w:t>
      </w:r>
      <w:r w:rsidR="008F480F">
        <w:rPr>
          <w:rStyle w:val="a4"/>
          <w:sz w:val="28"/>
          <w:szCs w:val="28"/>
        </w:rPr>
        <w:t xml:space="preserve"> тыс. руб.</w:t>
      </w:r>
      <w:r w:rsidR="00FB39CB">
        <w:rPr>
          <w:rStyle w:val="a4"/>
          <w:sz w:val="28"/>
          <w:szCs w:val="28"/>
        </w:rPr>
        <w:t>, что в 111,4 раз выше</w:t>
      </w:r>
      <w:r w:rsidR="00FB39CB" w:rsidRPr="00831A94">
        <w:rPr>
          <w:rStyle w:val="a4"/>
          <w:sz w:val="28"/>
          <w:szCs w:val="28"/>
        </w:rPr>
        <w:t xml:space="preserve"> планового значения показателя.</w:t>
      </w:r>
    </w:p>
    <w:p w:rsidR="005C5987" w:rsidRPr="00770C33" w:rsidRDefault="005C5987" w:rsidP="005C5987">
      <w:pPr>
        <w:pStyle w:val="a5"/>
        <w:ind w:firstLine="709"/>
        <w:jc w:val="both"/>
        <w:rPr>
          <w:b/>
          <w:color w:val="000000" w:themeColor="text1"/>
          <w:sz w:val="28"/>
          <w:szCs w:val="28"/>
          <w:u w:val="single"/>
        </w:rPr>
      </w:pPr>
      <w:r w:rsidRPr="00770C33">
        <w:rPr>
          <w:b/>
          <w:color w:val="000000" w:themeColor="text1"/>
          <w:sz w:val="28"/>
          <w:szCs w:val="28"/>
          <w:u w:val="single"/>
        </w:rPr>
        <w:t>ООО «ОПХ Север»</w:t>
      </w:r>
    </w:p>
    <w:p w:rsidR="000A7443" w:rsidRDefault="00FB39CB" w:rsidP="000A7443">
      <w:pPr>
        <w:pStyle w:val="a5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770C33">
        <w:rPr>
          <w:rStyle w:val="a4"/>
          <w:color w:val="000000" w:themeColor="text1"/>
          <w:sz w:val="28"/>
          <w:szCs w:val="28"/>
        </w:rPr>
        <w:t>По оценке 2021</w:t>
      </w:r>
      <w:r w:rsidR="000A7443" w:rsidRPr="00770C33">
        <w:rPr>
          <w:rStyle w:val="a4"/>
          <w:color w:val="000000" w:themeColor="text1"/>
          <w:sz w:val="28"/>
          <w:szCs w:val="28"/>
        </w:rPr>
        <w:t xml:space="preserve"> года </w:t>
      </w:r>
      <w:r w:rsidR="00901091">
        <w:rPr>
          <w:rStyle w:val="a4"/>
          <w:color w:val="000000" w:themeColor="text1"/>
          <w:sz w:val="28"/>
          <w:szCs w:val="28"/>
        </w:rPr>
        <w:t>прибыль</w:t>
      </w:r>
      <w:r w:rsidR="000A7443" w:rsidRPr="00770C33">
        <w:rPr>
          <w:rStyle w:val="a4"/>
          <w:color w:val="000000" w:themeColor="text1"/>
          <w:sz w:val="28"/>
          <w:szCs w:val="28"/>
        </w:rPr>
        <w:t xml:space="preserve"> до налогообложения </w:t>
      </w:r>
      <w:r w:rsidR="00353503" w:rsidRPr="00770C33">
        <w:rPr>
          <w:rStyle w:val="a4"/>
          <w:color w:val="000000" w:themeColor="text1"/>
          <w:sz w:val="28"/>
          <w:szCs w:val="28"/>
        </w:rPr>
        <w:t>ООО «ОПХ «Север»</w:t>
      </w:r>
      <w:r w:rsidR="000A7443" w:rsidRPr="00770C33">
        <w:rPr>
          <w:rStyle w:val="a4"/>
          <w:color w:val="000000" w:themeColor="text1"/>
          <w:sz w:val="28"/>
          <w:szCs w:val="28"/>
        </w:rPr>
        <w:t xml:space="preserve"> </w:t>
      </w:r>
      <w:r w:rsidR="00770C33" w:rsidRPr="00770C33">
        <w:rPr>
          <w:rStyle w:val="a4"/>
          <w:color w:val="000000" w:themeColor="text1"/>
          <w:sz w:val="28"/>
          <w:szCs w:val="28"/>
        </w:rPr>
        <w:t>планировал</w:t>
      </w:r>
      <w:r w:rsidR="00901091">
        <w:rPr>
          <w:rStyle w:val="a4"/>
          <w:color w:val="000000" w:themeColor="text1"/>
          <w:sz w:val="28"/>
          <w:szCs w:val="28"/>
        </w:rPr>
        <w:t>а</w:t>
      </w:r>
      <w:r w:rsidR="00770C33" w:rsidRPr="00770C33">
        <w:rPr>
          <w:rStyle w:val="a4"/>
          <w:color w:val="000000" w:themeColor="text1"/>
          <w:sz w:val="28"/>
          <w:szCs w:val="28"/>
        </w:rPr>
        <w:t>с</w:t>
      </w:r>
      <w:r w:rsidR="00901091">
        <w:rPr>
          <w:rStyle w:val="a4"/>
          <w:color w:val="000000" w:themeColor="text1"/>
          <w:sz w:val="28"/>
          <w:szCs w:val="28"/>
        </w:rPr>
        <w:t>ь</w:t>
      </w:r>
      <w:r w:rsidR="000A7443" w:rsidRPr="00770C33">
        <w:rPr>
          <w:rStyle w:val="a4"/>
          <w:color w:val="000000" w:themeColor="text1"/>
          <w:sz w:val="28"/>
          <w:szCs w:val="28"/>
        </w:rPr>
        <w:t xml:space="preserve"> на уровне </w:t>
      </w:r>
      <w:r w:rsidR="00770C33" w:rsidRPr="00770C33">
        <w:rPr>
          <w:rStyle w:val="a4"/>
          <w:color w:val="000000" w:themeColor="text1"/>
          <w:sz w:val="28"/>
          <w:szCs w:val="28"/>
        </w:rPr>
        <w:t>228,3</w:t>
      </w:r>
      <w:r w:rsidR="000A7443" w:rsidRPr="00770C33">
        <w:rPr>
          <w:rStyle w:val="a4"/>
          <w:color w:val="000000" w:themeColor="text1"/>
          <w:sz w:val="28"/>
          <w:szCs w:val="28"/>
        </w:rPr>
        <w:t xml:space="preserve"> тыс. руб., </w:t>
      </w:r>
      <w:r w:rsidR="00113708">
        <w:rPr>
          <w:rStyle w:val="a4"/>
          <w:sz w:val="28"/>
          <w:szCs w:val="28"/>
        </w:rPr>
        <w:t>в</w:t>
      </w:r>
      <w:r w:rsidR="00113708" w:rsidRPr="00831A94">
        <w:rPr>
          <w:bCs/>
          <w:sz w:val="28"/>
          <w:szCs w:val="28"/>
        </w:rPr>
        <w:t xml:space="preserve"> 20</w:t>
      </w:r>
      <w:r w:rsidR="00113708">
        <w:rPr>
          <w:bCs/>
          <w:sz w:val="28"/>
          <w:szCs w:val="28"/>
        </w:rPr>
        <w:t>20 году предприятие имело убыток до налогообложения в размере 708,0 тыс. руб.</w:t>
      </w:r>
      <w:r w:rsidR="000A7443" w:rsidRPr="00770C33">
        <w:rPr>
          <w:rStyle w:val="a4"/>
          <w:color w:val="000000" w:themeColor="text1"/>
          <w:sz w:val="28"/>
          <w:szCs w:val="28"/>
        </w:rPr>
        <w:t xml:space="preserve"> Фактически предприятием получен </w:t>
      </w:r>
      <w:r w:rsidR="005A269D" w:rsidRPr="00770C33">
        <w:rPr>
          <w:rStyle w:val="a4"/>
          <w:color w:val="000000" w:themeColor="text1"/>
          <w:sz w:val="28"/>
          <w:szCs w:val="28"/>
        </w:rPr>
        <w:t>убыток</w:t>
      </w:r>
      <w:r w:rsidR="000A7443" w:rsidRPr="00770C33">
        <w:rPr>
          <w:rStyle w:val="a4"/>
          <w:color w:val="000000" w:themeColor="text1"/>
          <w:sz w:val="28"/>
          <w:szCs w:val="28"/>
        </w:rPr>
        <w:t xml:space="preserve"> до налогообложе</w:t>
      </w:r>
      <w:r w:rsidR="005A269D" w:rsidRPr="00770C33">
        <w:rPr>
          <w:rStyle w:val="a4"/>
          <w:color w:val="000000" w:themeColor="text1"/>
          <w:sz w:val="28"/>
          <w:szCs w:val="28"/>
        </w:rPr>
        <w:t>ния по итогу деятельности за 202</w:t>
      </w:r>
      <w:r w:rsidRPr="00770C33">
        <w:rPr>
          <w:rStyle w:val="a4"/>
          <w:color w:val="000000" w:themeColor="text1"/>
          <w:sz w:val="28"/>
          <w:szCs w:val="28"/>
        </w:rPr>
        <w:t>1</w:t>
      </w:r>
      <w:r w:rsidR="000A7443" w:rsidRPr="00770C33">
        <w:rPr>
          <w:rStyle w:val="a4"/>
          <w:color w:val="000000" w:themeColor="text1"/>
          <w:sz w:val="28"/>
          <w:szCs w:val="28"/>
        </w:rPr>
        <w:t xml:space="preserve"> год в сумме </w:t>
      </w:r>
      <w:r w:rsidR="00770C33" w:rsidRPr="00770C33">
        <w:rPr>
          <w:rStyle w:val="a4"/>
          <w:color w:val="000000" w:themeColor="text1"/>
          <w:sz w:val="28"/>
          <w:szCs w:val="28"/>
        </w:rPr>
        <w:t>1 357,00</w:t>
      </w:r>
      <w:r w:rsidR="000A7443" w:rsidRPr="00770C33">
        <w:rPr>
          <w:rStyle w:val="a4"/>
          <w:color w:val="000000" w:themeColor="text1"/>
          <w:sz w:val="28"/>
          <w:szCs w:val="28"/>
        </w:rPr>
        <w:t xml:space="preserve"> тыс. руб.</w:t>
      </w:r>
    </w:p>
    <w:p w:rsidR="00347F3F" w:rsidRPr="00770C33" w:rsidRDefault="00347F3F" w:rsidP="000A7443">
      <w:pPr>
        <w:pStyle w:val="a5"/>
        <w:ind w:firstLine="709"/>
        <w:jc w:val="both"/>
        <w:rPr>
          <w:rStyle w:val="a4"/>
          <w:color w:val="000000" w:themeColor="text1"/>
          <w:sz w:val="28"/>
          <w:szCs w:val="28"/>
        </w:rPr>
      </w:pPr>
      <w:proofErr w:type="gramStart"/>
      <w:r>
        <w:rPr>
          <w:rStyle w:val="a4"/>
          <w:color w:val="000000" w:themeColor="text1"/>
          <w:sz w:val="28"/>
          <w:szCs w:val="28"/>
        </w:rPr>
        <w:t xml:space="preserve">Рост убытков до налогообложения по анализируемым предприятиям в 2021 году в сравнении с установленными плановыми значениями имеет масштабный размер и объясняется низкими производственными результатами деятельности предприятий в 2021 году и аналогичными причинами </w:t>
      </w:r>
      <w:proofErr w:type="spellStart"/>
      <w:r>
        <w:rPr>
          <w:rStyle w:val="a4"/>
          <w:color w:val="000000" w:themeColor="text1"/>
          <w:sz w:val="28"/>
          <w:szCs w:val="28"/>
        </w:rPr>
        <w:t>недостижения</w:t>
      </w:r>
      <w:proofErr w:type="spellEnd"/>
      <w:r>
        <w:rPr>
          <w:rStyle w:val="a4"/>
          <w:color w:val="000000" w:themeColor="text1"/>
          <w:sz w:val="28"/>
          <w:szCs w:val="28"/>
        </w:rPr>
        <w:t xml:space="preserve"> плановых вышеописанных показателей о</w:t>
      </w:r>
      <w:r w:rsidRPr="00347F3F">
        <w:rPr>
          <w:rStyle w:val="a4"/>
          <w:sz w:val="28"/>
          <w:szCs w:val="28"/>
        </w:rPr>
        <w:t>бъема реализации продукции, товаров, услуг (без НДС) и затрат</w:t>
      </w:r>
      <w:r w:rsidR="00113708">
        <w:rPr>
          <w:rStyle w:val="a4"/>
          <w:sz w:val="28"/>
          <w:szCs w:val="28"/>
        </w:rPr>
        <w:t xml:space="preserve"> на производство продукции, товаров и услуг</w:t>
      </w:r>
      <w:r>
        <w:rPr>
          <w:rStyle w:val="a4"/>
          <w:sz w:val="28"/>
          <w:szCs w:val="28"/>
        </w:rPr>
        <w:t>.</w:t>
      </w:r>
      <w:proofErr w:type="gramEnd"/>
    </w:p>
    <w:p w:rsidR="005C5987" w:rsidRPr="00770C33" w:rsidRDefault="005C5987" w:rsidP="00A20BB5">
      <w:pPr>
        <w:tabs>
          <w:tab w:val="left" w:pos="3431"/>
        </w:tabs>
        <w:ind w:firstLine="709"/>
        <w:rPr>
          <w:b/>
          <w:color w:val="000000" w:themeColor="text1"/>
          <w:sz w:val="28"/>
          <w:szCs w:val="28"/>
          <w:u w:val="single"/>
        </w:rPr>
      </w:pPr>
      <w:r w:rsidRPr="00770C33">
        <w:rPr>
          <w:b/>
          <w:color w:val="000000" w:themeColor="text1"/>
          <w:sz w:val="28"/>
          <w:szCs w:val="28"/>
          <w:u w:val="single"/>
        </w:rPr>
        <w:lastRenderedPageBreak/>
        <w:t>Труд и заработная плата</w:t>
      </w:r>
    </w:p>
    <w:p w:rsidR="00403C00" w:rsidRPr="00770C33" w:rsidRDefault="0045729C" w:rsidP="00F75E4F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770C33">
        <w:rPr>
          <w:color w:val="000000" w:themeColor="text1"/>
          <w:sz w:val="28"/>
          <w:szCs w:val="28"/>
        </w:rPr>
        <w:t xml:space="preserve">Среднесписочная численность работников </w:t>
      </w:r>
      <w:r w:rsidR="009F53EA" w:rsidRPr="00770C33">
        <w:rPr>
          <w:color w:val="000000" w:themeColor="text1"/>
          <w:sz w:val="28"/>
          <w:szCs w:val="28"/>
        </w:rPr>
        <w:t>анализируемых предприятий</w:t>
      </w:r>
      <w:r w:rsidR="00030B83" w:rsidRPr="00770C33">
        <w:rPr>
          <w:color w:val="000000" w:themeColor="text1"/>
          <w:sz w:val="28"/>
          <w:szCs w:val="28"/>
        </w:rPr>
        <w:t xml:space="preserve"> за 2021</w:t>
      </w:r>
      <w:r w:rsidRPr="00770C33">
        <w:rPr>
          <w:color w:val="000000" w:themeColor="text1"/>
          <w:sz w:val="28"/>
          <w:szCs w:val="28"/>
        </w:rPr>
        <w:t xml:space="preserve"> год состав</w:t>
      </w:r>
      <w:r w:rsidR="00770C33" w:rsidRPr="00770C33">
        <w:rPr>
          <w:color w:val="000000" w:themeColor="text1"/>
          <w:sz w:val="28"/>
          <w:szCs w:val="28"/>
        </w:rPr>
        <w:t>ила</w:t>
      </w:r>
      <w:r w:rsidRPr="00770C33">
        <w:rPr>
          <w:color w:val="000000" w:themeColor="text1"/>
          <w:sz w:val="28"/>
          <w:szCs w:val="28"/>
        </w:rPr>
        <w:t xml:space="preserve"> </w:t>
      </w:r>
      <w:r w:rsidR="00770C33" w:rsidRPr="00770C33">
        <w:rPr>
          <w:color w:val="000000" w:themeColor="text1"/>
          <w:sz w:val="28"/>
          <w:szCs w:val="28"/>
        </w:rPr>
        <w:t>622,</w:t>
      </w:r>
      <w:r w:rsidR="00113708">
        <w:rPr>
          <w:color w:val="000000" w:themeColor="text1"/>
          <w:sz w:val="28"/>
          <w:szCs w:val="28"/>
        </w:rPr>
        <w:t>1</w:t>
      </w:r>
      <w:r w:rsidRPr="00770C33">
        <w:rPr>
          <w:color w:val="000000" w:themeColor="text1"/>
          <w:sz w:val="28"/>
          <w:szCs w:val="28"/>
        </w:rPr>
        <w:t xml:space="preserve"> человек, </w:t>
      </w:r>
      <w:r w:rsidR="00770C33" w:rsidRPr="00770C33">
        <w:rPr>
          <w:color w:val="000000" w:themeColor="text1"/>
          <w:sz w:val="28"/>
          <w:szCs w:val="28"/>
        </w:rPr>
        <w:t>превысив плановое значение</w:t>
      </w:r>
      <w:r w:rsidRPr="00770C33">
        <w:rPr>
          <w:color w:val="000000" w:themeColor="text1"/>
          <w:sz w:val="28"/>
          <w:szCs w:val="28"/>
        </w:rPr>
        <w:t xml:space="preserve"> </w:t>
      </w:r>
      <w:r w:rsidR="00030B83" w:rsidRPr="00770C33">
        <w:rPr>
          <w:color w:val="000000" w:themeColor="text1"/>
          <w:sz w:val="28"/>
          <w:szCs w:val="28"/>
        </w:rPr>
        <w:t>2021</w:t>
      </w:r>
      <w:r w:rsidRPr="00770C33">
        <w:rPr>
          <w:color w:val="000000" w:themeColor="text1"/>
          <w:sz w:val="28"/>
          <w:szCs w:val="28"/>
        </w:rPr>
        <w:t xml:space="preserve"> год</w:t>
      </w:r>
      <w:r w:rsidR="00770C33" w:rsidRPr="00770C33">
        <w:rPr>
          <w:color w:val="000000" w:themeColor="text1"/>
          <w:sz w:val="28"/>
          <w:szCs w:val="28"/>
        </w:rPr>
        <w:t>а</w:t>
      </w:r>
      <w:r w:rsidRPr="00770C33">
        <w:rPr>
          <w:color w:val="000000" w:themeColor="text1"/>
          <w:sz w:val="28"/>
          <w:szCs w:val="28"/>
        </w:rPr>
        <w:t xml:space="preserve"> </w:t>
      </w:r>
      <w:r w:rsidR="00770C33" w:rsidRPr="00770C33">
        <w:rPr>
          <w:color w:val="000000" w:themeColor="text1"/>
          <w:sz w:val="28"/>
          <w:szCs w:val="28"/>
        </w:rPr>
        <w:t xml:space="preserve">на </w:t>
      </w:r>
      <w:r w:rsidRPr="00770C33">
        <w:rPr>
          <w:color w:val="000000" w:themeColor="text1"/>
          <w:sz w:val="28"/>
          <w:szCs w:val="28"/>
        </w:rPr>
        <w:t xml:space="preserve"> </w:t>
      </w:r>
      <w:r w:rsidR="00113708">
        <w:rPr>
          <w:color w:val="000000" w:themeColor="text1"/>
          <w:sz w:val="28"/>
          <w:szCs w:val="28"/>
        </w:rPr>
        <w:t>27,8</w:t>
      </w:r>
      <w:r w:rsidRPr="00770C33">
        <w:rPr>
          <w:color w:val="000000" w:themeColor="text1"/>
          <w:sz w:val="28"/>
          <w:szCs w:val="28"/>
        </w:rPr>
        <w:t xml:space="preserve"> человек</w:t>
      </w:r>
      <w:r w:rsidR="00770C33" w:rsidRPr="00770C33">
        <w:rPr>
          <w:color w:val="000000" w:themeColor="text1"/>
          <w:sz w:val="28"/>
          <w:szCs w:val="28"/>
        </w:rPr>
        <w:t>.</w:t>
      </w:r>
      <w:r w:rsidRPr="00770C33">
        <w:rPr>
          <w:color w:val="000000" w:themeColor="text1"/>
          <w:sz w:val="28"/>
          <w:szCs w:val="28"/>
        </w:rPr>
        <w:t xml:space="preserve"> </w:t>
      </w:r>
      <w:r w:rsidR="00770C33" w:rsidRPr="00770C33">
        <w:rPr>
          <w:color w:val="000000" w:themeColor="text1"/>
          <w:sz w:val="28"/>
          <w:szCs w:val="28"/>
        </w:rPr>
        <w:t>Ф</w:t>
      </w:r>
      <w:r w:rsidRPr="00770C33">
        <w:rPr>
          <w:color w:val="000000" w:themeColor="text1"/>
          <w:sz w:val="28"/>
          <w:szCs w:val="28"/>
        </w:rPr>
        <w:t>актически</w:t>
      </w:r>
      <w:r w:rsidR="00770C33" w:rsidRPr="00770C33">
        <w:rPr>
          <w:color w:val="000000" w:themeColor="text1"/>
          <w:sz w:val="28"/>
          <w:szCs w:val="28"/>
        </w:rPr>
        <w:t xml:space="preserve">е данные среднесписочной численности за </w:t>
      </w:r>
      <w:r w:rsidR="008D0899" w:rsidRPr="00770C33">
        <w:rPr>
          <w:color w:val="000000" w:themeColor="text1"/>
          <w:sz w:val="28"/>
          <w:szCs w:val="28"/>
        </w:rPr>
        <w:t>202</w:t>
      </w:r>
      <w:r w:rsidR="00770C33" w:rsidRPr="00770C33">
        <w:rPr>
          <w:color w:val="000000" w:themeColor="text1"/>
          <w:sz w:val="28"/>
          <w:szCs w:val="28"/>
        </w:rPr>
        <w:t>0</w:t>
      </w:r>
      <w:r w:rsidRPr="00770C33">
        <w:rPr>
          <w:color w:val="000000" w:themeColor="text1"/>
          <w:sz w:val="28"/>
          <w:szCs w:val="28"/>
        </w:rPr>
        <w:t xml:space="preserve"> года </w:t>
      </w:r>
      <w:r w:rsidR="00770C33" w:rsidRPr="00770C33">
        <w:rPr>
          <w:color w:val="000000" w:themeColor="text1"/>
          <w:sz w:val="28"/>
          <w:szCs w:val="28"/>
        </w:rPr>
        <w:t>составляли</w:t>
      </w:r>
      <w:r w:rsidRPr="00770C33">
        <w:rPr>
          <w:color w:val="000000" w:themeColor="text1"/>
          <w:sz w:val="28"/>
          <w:szCs w:val="28"/>
        </w:rPr>
        <w:t xml:space="preserve"> </w:t>
      </w:r>
      <w:r w:rsidR="008D0899" w:rsidRPr="00770C33">
        <w:rPr>
          <w:color w:val="000000" w:themeColor="text1"/>
          <w:sz w:val="28"/>
          <w:szCs w:val="28"/>
        </w:rPr>
        <w:t>609,</w:t>
      </w:r>
      <w:r w:rsidR="00113708">
        <w:rPr>
          <w:color w:val="000000" w:themeColor="text1"/>
          <w:sz w:val="28"/>
          <w:szCs w:val="28"/>
        </w:rPr>
        <w:t>2</w:t>
      </w:r>
      <w:r w:rsidRPr="00770C33">
        <w:rPr>
          <w:color w:val="000000" w:themeColor="text1"/>
          <w:sz w:val="28"/>
          <w:szCs w:val="28"/>
        </w:rPr>
        <w:t xml:space="preserve"> человек</w:t>
      </w:r>
      <w:r w:rsidR="00113708">
        <w:rPr>
          <w:color w:val="000000" w:themeColor="text1"/>
          <w:sz w:val="28"/>
          <w:szCs w:val="28"/>
        </w:rPr>
        <w:t>.</w:t>
      </w:r>
    </w:p>
    <w:p w:rsidR="00747483" w:rsidRPr="00770C33" w:rsidRDefault="00747483" w:rsidP="00F75E4F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770C33">
        <w:rPr>
          <w:color w:val="000000" w:themeColor="text1"/>
          <w:sz w:val="28"/>
          <w:szCs w:val="28"/>
        </w:rPr>
        <w:t>Среднемесячная заработная плата 1 работника в анализир</w:t>
      </w:r>
      <w:r w:rsidR="00132511" w:rsidRPr="00770C33">
        <w:rPr>
          <w:color w:val="000000" w:themeColor="text1"/>
          <w:sz w:val="28"/>
          <w:szCs w:val="28"/>
        </w:rPr>
        <w:t xml:space="preserve">уемых </w:t>
      </w:r>
      <w:proofErr w:type="gramStart"/>
      <w:r w:rsidR="00132511" w:rsidRPr="00770C33">
        <w:rPr>
          <w:color w:val="000000" w:themeColor="text1"/>
          <w:sz w:val="28"/>
          <w:szCs w:val="28"/>
        </w:rPr>
        <w:t>предприятиях</w:t>
      </w:r>
      <w:proofErr w:type="gramEnd"/>
      <w:r w:rsidR="00132511" w:rsidRPr="00770C33">
        <w:rPr>
          <w:color w:val="000000" w:themeColor="text1"/>
          <w:sz w:val="28"/>
          <w:szCs w:val="28"/>
        </w:rPr>
        <w:t xml:space="preserve"> по итогам 202</w:t>
      </w:r>
      <w:r w:rsidR="00030B83" w:rsidRPr="00770C33">
        <w:rPr>
          <w:color w:val="000000" w:themeColor="text1"/>
          <w:sz w:val="28"/>
          <w:szCs w:val="28"/>
        </w:rPr>
        <w:t>1</w:t>
      </w:r>
      <w:r w:rsidRPr="00770C33">
        <w:rPr>
          <w:color w:val="000000" w:themeColor="text1"/>
          <w:sz w:val="28"/>
          <w:szCs w:val="28"/>
        </w:rPr>
        <w:t xml:space="preserve"> года сложилась в </w:t>
      </w:r>
      <w:r w:rsidR="00770C33" w:rsidRPr="00770C33">
        <w:rPr>
          <w:color w:val="000000" w:themeColor="text1"/>
          <w:sz w:val="28"/>
          <w:szCs w:val="28"/>
        </w:rPr>
        <w:t>размере</w:t>
      </w:r>
      <w:r w:rsidRPr="00770C33">
        <w:rPr>
          <w:color w:val="000000" w:themeColor="text1"/>
          <w:sz w:val="28"/>
          <w:szCs w:val="28"/>
        </w:rPr>
        <w:t xml:space="preserve"> </w:t>
      </w:r>
      <w:r w:rsidR="00770C33" w:rsidRPr="00770C33">
        <w:rPr>
          <w:color w:val="000000" w:themeColor="text1"/>
          <w:sz w:val="28"/>
          <w:szCs w:val="28"/>
        </w:rPr>
        <w:t>47,6</w:t>
      </w:r>
      <w:r w:rsidR="005E2C43" w:rsidRPr="00770C33">
        <w:rPr>
          <w:color w:val="000000" w:themeColor="text1"/>
          <w:sz w:val="28"/>
          <w:szCs w:val="28"/>
        </w:rPr>
        <w:t xml:space="preserve"> тыс. рублей, что на </w:t>
      </w:r>
      <w:r w:rsidR="00770C33" w:rsidRPr="00770C33">
        <w:rPr>
          <w:color w:val="000000" w:themeColor="text1"/>
          <w:sz w:val="28"/>
          <w:szCs w:val="28"/>
        </w:rPr>
        <w:t xml:space="preserve">6,2 </w:t>
      </w:r>
      <w:r w:rsidR="005E2C43" w:rsidRPr="00770C33">
        <w:rPr>
          <w:color w:val="000000" w:themeColor="text1"/>
          <w:sz w:val="28"/>
          <w:szCs w:val="28"/>
        </w:rPr>
        <w:t xml:space="preserve">% </w:t>
      </w:r>
      <w:r w:rsidR="00770C33" w:rsidRPr="00770C33">
        <w:rPr>
          <w:color w:val="000000" w:themeColor="text1"/>
          <w:sz w:val="28"/>
          <w:szCs w:val="28"/>
        </w:rPr>
        <w:t>выше</w:t>
      </w:r>
      <w:r w:rsidR="00C449B2" w:rsidRPr="00770C33">
        <w:rPr>
          <w:color w:val="000000" w:themeColor="text1"/>
          <w:sz w:val="28"/>
          <w:szCs w:val="28"/>
        </w:rPr>
        <w:t xml:space="preserve"> уровня </w:t>
      </w:r>
      <w:r w:rsidR="00770C33" w:rsidRPr="00770C33">
        <w:rPr>
          <w:color w:val="000000" w:themeColor="text1"/>
          <w:sz w:val="28"/>
          <w:szCs w:val="28"/>
        </w:rPr>
        <w:t xml:space="preserve">среднемесячной </w:t>
      </w:r>
      <w:r w:rsidR="00C449B2" w:rsidRPr="00770C33">
        <w:rPr>
          <w:color w:val="000000" w:themeColor="text1"/>
          <w:sz w:val="28"/>
          <w:szCs w:val="28"/>
        </w:rPr>
        <w:t>заработной платы 2020</w:t>
      </w:r>
      <w:r w:rsidR="0074497E" w:rsidRPr="00770C33">
        <w:rPr>
          <w:color w:val="000000" w:themeColor="text1"/>
          <w:sz w:val="28"/>
          <w:szCs w:val="28"/>
        </w:rPr>
        <w:t xml:space="preserve"> года</w:t>
      </w:r>
      <w:r w:rsidR="00113708">
        <w:rPr>
          <w:color w:val="000000" w:themeColor="text1"/>
          <w:sz w:val="28"/>
          <w:szCs w:val="28"/>
        </w:rPr>
        <w:t xml:space="preserve"> (44,8 тыс. руб.)</w:t>
      </w:r>
      <w:r w:rsidR="0074497E" w:rsidRPr="00770C33">
        <w:rPr>
          <w:color w:val="000000" w:themeColor="text1"/>
          <w:sz w:val="28"/>
          <w:szCs w:val="28"/>
        </w:rPr>
        <w:t xml:space="preserve"> и на </w:t>
      </w:r>
      <w:r w:rsidR="00770C33" w:rsidRPr="00770C33">
        <w:rPr>
          <w:color w:val="000000" w:themeColor="text1"/>
          <w:sz w:val="28"/>
          <w:szCs w:val="28"/>
        </w:rPr>
        <w:t>2,8</w:t>
      </w:r>
      <w:r w:rsidR="0074497E" w:rsidRPr="00770C33">
        <w:rPr>
          <w:color w:val="000000" w:themeColor="text1"/>
          <w:sz w:val="28"/>
          <w:szCs w:val="28"/>
        </w:rPr>
        <w:t xml:space="preserve"> </w:t>
      </w:r>
      <w:r w:rsidR="005E2C43" w:rsidRPr="00770C33">
        <w:rPr>
          <w:color w:val="000000" w:themeColor="text1"/>
          <w:sz w:val="28"/>
          <w:szCs w:val="28"/>
        </w:rPr>
        <w:t xml:space="preserve">% </w:t>
      </w:r>
      <w:r w:rsidR="00770C33" w:rsidRPr="00770C33">
        <w:rPr>
          <w:color w:val="000000" w:themeColor="text1"/>
          <w:sz w:val="28"/>
          <w:szCs w:val="28"/>
        </w:rPr>
        <w:t>выше планового значения</w:t>
      </w:r>
      <w:r w:rsidR="00E10C41" w:rsidRPr="00770C33">
        <w:rPr>
          <w:color w:val="000000" w:themeColor="text1"/>
          <w:sz w:val="28"/>
          <w:szCs w:val="28"/>
        </w:rPr>
        <w:t xml:space="preserve"> на 202</w:t>
      </w:r>
      <w:r w:rsidR="00C449B2" w:rsidRPr="00770C33">
        <w:rPr>
          <w:color w:val="000000" w:themeColor="text1"/>
          <w:sz w:val="28"/>
          <w:szCs w:val="28"/>
        </w:rPr>
        <w:t>1</w:t>
      </w:r>
      <w:r w:rsidR="00113708">
        <w:rPr>
          <w:color w:val="000000" w:themeColor="text1"/>
          <w:sz w:val="28"/>
          <w:szCs w:val="28"/>
        </w:rPr>
        <w:t xml:space="preserve"> год (46,3 тыс. руб.)</w:t>
      </w:r>
    </w:p>
    <w:p w:rsidR="00747483" w:rsidRPr="00770C33" w:rsidRDefault="00747483" w:rsidP="005C5987">
      <w:pPr>
        <w:shd w:val="clear" w:color="auto" w:fill="FFFFFF"/>
        <w:ind w:firstLine="709"/>
        <w:jc w:val="both"/>
        <w:rPr>
          <w:b/>
          <w:color w:val="000000" w:themeColor="text1"/>
          <w:sz w:val="28"/>
          <w:szCs w:val="28"/>
          <w:highlight w:val="yellow"/>
          <w:u w:val="single"/>
        </w:rPr>
      </w:pPr>
    </w:p>
    <w:p w:rsidR="005C5987" w:rsidRPr="00770C33" w:rsidRDefault="005C5987" w:rsidP="005C5987">
      <w:pPr>
        <w:shd w:val="clear" w:color="auto" w:fill="FFFFFF"/>
        <w:ind w:firstLine="709"/>
        <w:jc w:val="both"/>
        <w:rPr>
          <w:b/>
          <w:color w:val="000000" w:themeColor="text1"/>
          <w:sz w:val="28"/>
          <w:szCs w:val="28"/>
          <w:u w:val="single"/>
        </w:rPr>
      </w:pPr>
      <w:r w:rsidRPr="00770C33">
        <w:rPr>
          <w:b/>
          <w:color w:val="000000" w:themeColor="text1"/>
          <w:sz w:val="28"/>
          <w:szCs w:val="28"/>
          <w:u w:val="single"/>
        </w:rPr>
        <w:t xml:space="preserve">МУП «УККР» </w:t>
      </w:r>
    </w:p>
    <w:p w:rsidR="00747483" w:rsidRPr="00D92448" w:rsidRDefault="00747483" w:rsidP="00B11EFB">
      <w:pPr>
        <w:ind w:firstLine="567"/>
        <w:jc w:val="both"/>
        <w:rPr>
          <w:color w:val="000000" w:themeColor="text1"/>
          <w:sz w:val="28"/>
          <w:szCs w:val="28"/>
        </w:rPr>
      </w:pPr>
      <w:r w:rsidRPr="00D92448">
        <w:rPr>
          <w:color w:val="000000" w:themeColor="text1"/>
          <w:sz w:val="28"/>
          <w:szCs w:val="28"/>
        </w:rPr>
        <w:t xml:space="preserve">Среднесписочная численность </w:t>
      </w:r>
      <w:r w:rsidR="005C5987" w:rsidRPr="00D92448">
        <w:rPr>
          <w:color w:val="000000" w:themeColor="text1"/>
          <w:sz w:val="28"/>
          <w:szCs w:val="28"/>
        </w:rPr>
        <w:t xml:space="preserve">работающих в МУП «УККР» </w:t>
      </w:r>
      <w:r w:rsidR="0045729C" w:rsidRPr="00D92448">
        <w:rPr>
          <w:color w:val="000000" w:themeColor="text1"/>
          <w:sz w:val="28"/>
          <w:szCs w:val="28"/>
        </w:rPr>
        <w:t xml:space="preserve">по </w:t>
      </w:r>
      <w:r w:rsidR="00FC7C0B" w:rsidRPr="00D92448">
        <w:rPr>
          <w:color w:val="000000" w:themeColor="text1"/>
          <w:sz w:val="28"/>
          <w:szCs w:val="28"/>
        </w:rPr>
        <w:t>итогу 2021</w:t>
      </w:r>
      <w:r w:rsidR="0045729C" w:rsidRPr="00D92448">
        <w:rPr>
          <w:color w:val="000000" w:themeColor="text1"/>
          <w:sz w:val="28"/>
          <w:szCs w:val="28"/>
        </w:rPr>
        <w:t xml:space="preserve"> года сложилась в количестве </w:t>
      </w:r>
      <w:r w:rsidR="00FC7C0B" w:rsidRPr="00D92448">
        <w:rPr>
          <w:color w:val="000000" w:themeColor="text1"/>
          <w:sz w:val="28"/>
          <w:szCs w:val="28"/>
        </w:rPr>
        <w:t>4</w:t>
      </w:r>
      <w:r w:rsidR="0074720E" w:rsidRPr="00D92448">
        <w:rPr>
          <w:color w:val="000000" w:themeColor="text1"/>
          <w:sz w:val="28"/>
          <w:szCs w:val="28"/>
        </w:rPr>
        <w:t>68</w:t>
      </w:r>
      <w:r w:rsidR="0074497E" w:rsidRPr="00D92448">
        <w:rPr>
          <w:color w:val="000000" w:themeColor="text1"/>
          <w:sz w:val="28"/>
          <w:szCs w:val="28"/>
        </w:rPr>
        <w:t xml:space="preserve"> </w:t>
      </w:r>
      <w:r w:rsidR="0045729C" w:rsidRPr="00D92448">
        <w:rPr>
          <w:color w:val="000000" w:themeColor="text1"/>
          <w:sz w:val="28"/>
          <w:szCs w:val="28"/>
        </w:rPr>
        <w:t xml:space="preserve">человек, снизившись на </w:t>
      </w:r>
      <w:r w:rsidR="00FC7C0B" w:rsidRPr="00D92448">
        <w:rPr>
          <w:color w:val="000000" w:themeColor="text1"/>
          <w:sz w:val="28"/>
          <w:szCs w:val="28"/>
        </w:rPr>
        <w:t>2</w:t>
      </w:r>
      <w:r w:rsidR="0074720E" w:rsidRPr="00D92448">
        <w:rPr>
          <w:color w:val="000000" w:themeColor="text1"/>
          <w:sz w:val="28"/>
          <w:szCs w:val="28"/>
        </w:rPr>
        <w:t>8</w:t>
      </w:r>
      <w:r w:rsidR="0045729C" w:rsidRPr="00D92448">
        <w:rPr>
          <w:color w:val="000000" w:themeColor="text1"/>
          <w:sz w:val="28"/>
          <w:szCs w:val="28"/>
        </w:rPr>
        <w:t xml:space="preserve"> человек</w:t>
      </w:r>
      <w:r w:rsidR="00FC7C0B" w:rsidRPr="00D92448">
        <w:rPr>
          <w:color w:val="000000" w:themeColor="text1"/>
          <w:sz w:val="28"/>
          <w:szCs w:val="28"/>
        </w:rPr>
        <w:t>а или на 6,</w:t>
      </w:r>
      <w:r w:rsidR="0074720E" w:rsidRPr="00D92448">
        <w:rPr>
          <w:color w:val="000000" w:themeColor="text1"/>
          <w:sz w:val="28"/>
          <w:szCs w:val="28"/>
        </w:rPr>
        <w:t>4 % относительно показателя 2020</w:t>
      </w:r>
      <w:r w:rsidR="00FC7C0B" w:rsidRPr="00D92448">
        <w:rPr>
          <w:color w:val="000000" w:themeColor="text1"/>
          <w:sz w:val="28"/>
          <w:szCs w:val="28"/>
        </w:rPr>
        <w:t xml:space="preserve"> года. </w:t>
      </w:r>
      <w:r w:rsidR="00386CE3">
        <w:rPr>
          <w:color w:val="000000" w:themeColor="text1"/>
          <w:sz w:val="28"/>
          <w:szCs w:val="28"/>
        </w:rPr>
        <w:t xml:space="preserve">Плановый показатель </w:t>
      </w:r>
      <w:r w:rsidR="00FC7C0B" w:rsidRPr="00D92448">
        <w:rPr>
          <w:color w:val="000000" w:themeColor="text1"/>
          <w:sz w:val="28"/>
          <w:szCs w:val="28"/>
        </w:rPr>
        <w:t>финансово-хозяй</w:t>
      </w:r>
      <w:r w:rsidR="00770C33">
        <w:rPr>
          <w:color w:val="000000" w:themeColor="text1"/>
          <w:sz w:val="28"/>
          <w:szCs w:val="28"/>
        </w:rPr>
        <w:t>ственной деятельности предприят</w:t>
      </w:r>
      <w:r w:rsidR="00FC7C0B" w:rsidRPr="00D92448">
        <w:rPr>
          <w:color w:val="000000" w:themeColor="text1"/>
          <w:sz w:val="28"/>
          <w:szCs w:val="28"/>
        </w:rPr>
        <w:t>ия на 2021 год</w:t>
      </w:r>
      <w:r w:rsidR="00386CE3">
        <w:rPr>
          <w:color w:val="000000" w:themeColor="text1"/>
          <w:sz w:val="28"/>
          <w:szCs w:val="28"/>
        </w:rPr>
        <w:t xml:space="preserve"> превышен на 28%</w:t>
      </w:r>
      <w:r w:rsidR="00E24208">
        <w:rPr>
          <w:color w:val="000000" w:themeColor="text1"/>
          <w:sz w:val="28"/>
          <w:szCs w:val="28"/>
        </w:rPr>
        <w:t>.</w:t>
      </w:r>
      <w:r w:rsidR="00386CE3">
        <w:rPr>
          <w:color w:val="000000" w:themeColor="text1"/>
          <w:sz w:val="28"/>
          <w:szCs w:val="28"/>
        </w:rPr>
        <w:t xml:space="preserve"> </w:t>
      </w:r>
    </w:p>
    <w:p w:rsidR="00747483" w:rsidRPr="00D92448" w:rsidRDefault="005C5987" w:rsidP="005C5987">
      <w:pPr>
        <w:ind w:firstLine="709"/>
        <w:jc w:val="both"/>
        <w:outlineLvl w:val="1"/>
        <w:rPr>
          <w:sz w:val="28"/>
          <w:szCs w:val="28"/>
        </w:rPr>
      </w:pPr>
      <w:r w:rsidRPr="00D92448">
        <w:rPr>
          <w:color w:val="000000" w:themeColor="text1"/>
          <w:sz w:val="28"/>
          <w:szCs w:val="28"/>
        </w:rPr>
        <w:t>Среднемесячная заработная плата работников МУП «УККР» в 20</w:t>
      </w:r>
      <w:r w:rsidR="00004F69" w:rsidRPr="00D92448">
        <w:rPr>
          <w:color w:val="000000" w:themeColor="text1"/>
          <w:sz w:val="28"/>
          <w:szCs w:val="28"/>
        </w:rPr>
        <w:t>2</w:t>
      </w:r>
      <w:r w:rsidR="00FC7C0B" w:rsidRPr="00D92448">
        <w:rPr>
          <w:color w:val="000000" w:themeColor="text1"/>
          <w:sz w:val="28"/>
          <w:szCs w:val="28"/>
        </w:rPr>
        <w:t>1</w:t>
      </w:r>
      <w:r w:rsidRPr="00D92448">
        <w:rPr>
          <w:color w:val="000000" w:themeColor="text1"/>
          <w:sz w:val="28"/>
          <w:szCs w:val="28"/>
        </w:rPr>
        <w:t xml:space="preserve"> году состави</w:t>
      </w:r>
      <w:r w:rsidR="00747483" w:rsidRPr="00D92448">
        <w:rPr>
          <w:color w:val="000000" w:themeColor="text1"/>
          <w:sz w:val="28"/>
          <w:szCs w:val="28"/>
        </w:rPr>
        <w:t>ла</w:t>
      </w:r>
      <w:r w:rsidRPr="00D92448">
        <w:rPr>
          <w:color w:val="000000" w:themeColor="text1"/>
          <w:sz w:val="28"/>
          <w:szCs w:val="28"/>
        </w:rPr>
        <w:t xml:space="preserve"> </w:t>
      </w:r>
      <w:r w:rsidR="00113708">
        <w:rPr>
          <w:color w:val="000000" w:themeColor="text1"/>
          <w:sz w:val="28"/>
          <w:szCs w:val="28"/>
        </w:rPr>
        <w:t>49,9</w:t>
      </w:r>
      <w:r w:rsidRPr="00D92448">
        <w:rPr>
          <w:color w:val="000000" w:themeColor="text1"/>
          <w:sz w:val="28"/>
          <w:szCs w:val="28"/>
        </w:rPr>
        <w:t xml:space="preserve"> </w:t>
      </w:r>
      <w:r w:rsidR="00747483" w:rsidRPr="00D92448">
        <w:rPr>
          <w:color w:val="000000" w:themeColor="text1"/>
          <w:sz w:val="28"/>
          <w:szCs w:val="28"/>
        </w:rPr>
        <w:t xml:space="preserve">тыс. </w:t>
      </w:r>
      <w:r w:rsidRPr="00D92448">
        <w:rPr>
          <w:color w:val="000000" w:themeColor="text1"/>
          <w:sz w:val="28"/>
          <w:szCs w:val="28"/>
        </w:rPr>
        <w:t xml:space="preserve">рублей, </w:t>
      </w:r>
      <w:r w:rsidR="0074497E" w:rsidRPr="00D92448">
        <w:rPr>
          <w:color w:val="000000" w:themeColor="text1"/>
          <w:sz w:val="28"/>
          <w:szCs w:val="28"/>
        </w:rPr>
        <w:t xml:space="preserve">увеличившись </w:t>
      </w:r>
      <w:r w:rsidR="007702F7" w:rsidRPr="00D92448">
        <w:rPr>
          <w:color w:val="000000" w:themeColor="text1"/>
          <w:sz w:val="28"/>
          <w:szCs w:val="28"/>
        </w:rPr>
        <w:t>по сравнению с 2020</w:t>
      </w:r>
      <w:r w:rsidR="00747483" w:rsidRPr="00D92448">
        <w:rPr>
          <w:color w:val="000000" w:themeColor="text1"/>
          <w:sz w:val="28"/>
          <w:szCs w:val="28"/>
        </w:rPr>
        <w:t xml:space="preserve"> годом</w:t>
      </w:r>
      <w:r w:rsidR="00747483" w:rsidRPr="00D92448">
        <w:rPr>
          <w:sz w:val="28"/>
          <w:szCs w:val="28"/>
        </w:rPr>
        <w:t xml:space="preserve"> на </w:t>
      </w:r>
      <w:r w:rsidR="00113708">
        <w:rPr>
          <w:sz w:val="28"/>
          <w:szCs w:val="28"/>
        </w:rPr>
        <w:t>5,5</w:t>
      </w:r>
      <w:r w:rsidR="00747483" w:rsidRPr="00D92448">
        <w:rPr>
          <w:sz w:val="28"/>
          <w:szCs w:val="28"/>
        </w:rPr>
        <w:t xml:space="preserve"> % и </w:t>
      </w:r>
      <w:r w:rsidR="0074497E" w:rsidRPr="00D92448">
        <w:rPr>
          <w:sz w:val="28"/>
          <w:szCs w:val="28"/>
        </w:rPr>
        <w:t xml:space="preserve">на </w:t>
      </w:r>
      <w:r w:rsidR="00E82898" w:rsidRPr="00D92448">
        <w:rPr>
          <w:sz w:val="28"/>
          <w:szCs w:val="28"/>
        </w:rPr>
        <w:t>1,</w:t>
      </w:r>
      <w:r w:rsidR="007702F7" w:rsidRPr="00D92448">
        <w:rPr>
          <w:sz w:val="28"/>
          <w:szCs w:val="28"/>
        </w:rPr>
        <w:t>8</w:t>
      </w:r>
      <w:r w:rsidR="0074497E" w:rsidRPr="00D92448">
        <w:rPr>
          <w:sz w:val="28"/>
          <w:szCs w:val="28"/>
        </w:rPr>
        <w:t xml:space="preserve"> % относительно планового значения показателя.</w:t>
      </w:r>
    </w:p>
    <w:p w:rsidR="005C5987" w:rsidRPr="00D92448" w:rsidRDefault="005C5987" w:rsidP="005C5987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D92448">
        <w:rPr>
          <w:b/>
          <w:color w:val="000000"/>
          <w:sz w:val="28"/>
          <w:szCs w:val="28"/>
          <w:u w:val="single"/>
        </w:rPr>
        <w:t>МП «Хлебопек»</w:t>
      </w:r>
    </w:p>
    <w:p w:rsidR="00747483" w:rsidRPr="00D92448" w:rsidRDefault="00747483" w:rsidP="00B11EFB">
      <w:pPr>
        <w:ind w:firstLine="567"/>
        <w:jc w:val="both"/>
        <w:rPr>
          <w:sz w:val="28"/>
          <w:szCs w:val="28"/>
        </w:rPr>
      </w:pPr>
      <w:r w:rsidRPr="00D92448">
        <w:rPr>
          <w:sz w:val="28"/>
          <w:szCs w:val="28"/>
        </w:rPr>
        <w:t>Среднесписочная численность работаю</w:t>
      </w:r>
      <w:r w:rsidR="00E82898" w:rsidRPr="00D92448">
        <w:rPr>
          <w:sz w:val="28"/>
          <w:szCs w:val="28"/>
        </w:rPr>
        <w:t>щих в МП «Хлебопек» по итогу 202</w:t>
      </w:r>
      <w:r w:rsidR="00D92448" w:rsidRPr="00D92448">
        <w:rPr>
          <w:sz w:val="28"/>
          <w:szCs w:val="28"/>
        </w:rPr>
        <w:t>1</w:t>
      </w:r>
      <w:r w:rsidRPr="00D92448">
        <w:rPr>
          <w:sz w:val="28"/>
          <w:szCs w:val="28"/>
        </w:rPr>
        <w:t xml:space="preserve"> года сложилась в количестве </w:t>
      </w:r>
      <w:r w:rsidR="00E82898" w:rsidRPr="00D92448">
        <w:rPr>
          <w:sz w:val="28"/>
          <w:szCs w:val="28"/>
        </w:rPr>
        <w:t>41</w:t>
      </w:r>
      <w:r w:rsidRPr="00D92448">
        <w:rPr>
          <w:sz w:val="28"/>
          <w:szCs w:val="28"/>
        </w:rPr>
        <w:t xml:space="preserve"> человек, </w:t>
      </w:r>
      <w:r w:rsidR="00D92448" w:rsidRPr="00D92448">
        <w:rPr>
          <w:sz w:val="28"/>
          <w:szCs w:val="28"/>
        </w:rPr>
        <w:t>не изменившись относительно показателя 2020</w:t>
      </w:r>
      <w:r w:rsidRPr="00D92448">
        <w:rPr>
          <w:sz w:val="28"/>
          <w:szCs w:val="28"/>
        </w:rPr>
        <w:t xml:space="preserve"> года.</w:t>
      </w:r>
    </w:p>
    <w:p w:rsidR="00747483" w:rsidRPr="0074497E" w:rsidRDefault="00747483" w:rsidP="004F1D6F">
      <w:pPr>
        <w:ind w:firstLine="567"/>
        <w:jc w:val="both"/>
        <w:outlineLvl w:val="1"/>
        <w:rPr>
          <w:sz w:val="28"/>
          <w:szCs w:val="28"/>
        </w:rPr>
      </w:pPr>
      <w:r w:rsidRPr="00D92448">
        <w:rPr>
          <w:sz w:val="28"/>
          <w:szCs w:val="28"/>
        </w:rPr>
        <w:t>Среднемесячная заработная плата работников МП «Хлебопек» в 20</w:t>
      </w:r>
      <w:r w:rsidR="00D92448" w:rsidRPr="00D92448">
        <w:rPr>
          <w:sz w:val="28"/>
          <w:szCs w:val="28"/>
        </w:rPr>
        <w:t>21</w:t>
      </w:r>
      <w:r w:rsidRPr="00D92448">
        <w:rPr>
          <w:sz w:val="28"/>
          <w:szCs w:val="28"/>
        </w:rPr>
        <w:t xml:space="preserve"> году составила </w:t>
      </w:r>
      <w:r w:rsidR="00446A7B">
        <w:rPr>
          <w:sz w:val="28"/>
          <w:szCs w:val="28"/>
        </w:rPr>
        <w:t>4</w:t>
      </w:r>
      <w:r w:rsidR="00113708">
        <w:rPr>
          <w:sz w:val="28"/>
          <w:szCs w:val="28"/>
        </w:rPr>
        <w:t>1</w:t>
      </w:r>
      <w:r w:rsidR="00D92448" w:rsidRPr="00D92448">
        <w:rPr>
          <w:sz w:val="28"/>
          <w:szCs w:val="28"/>
        </w:rPr>
        <w:t>,</w:t>
      </w:r>
      <w:r w:rsidR="00113708">
        <w:rPr>
          <w:sz w:val="28"/>
          <w:szCs w:val="28"/>
        </w:rPr>
        <w:t>9</w:t>
      </w:r>
      <w:r w:rsidR="000E15BE" w:rsidRPr="00D92448">
        <w:rPr>
          <w:sz w:val="28"/>
          <w:szCs w:val="28"/>
        </w:rPr>
        <w:t xml:space="preserve"> </w:t>
      </w:r>
      <w:r w:rsidRPr="00D92448">
        <w:rPr>
          <w:sz w:val="28"/>
          <w:szCs w:val="28"/>
        </w:rPr>
        <w:t>тыс. рублей, увеличившись по сравнению с 20</w:t>
      </w:r>
      <w:r w:rsidR="00D92448" w:rsidRPr="00D92448">
        <w:rPr>
          <w:sz w:val="28"/>
          <w:szCs w:val="28"/>
        </w:rPr>
        <w:t>20</w:t>
      </w:r>
      <w:r w:rsidR="000E15BE" w:rsidRPr="00D92448">
        <w:rPr>
          <w:sz w:val="28"/>
          <w:szCs w:val="28"/>
        </w:rPr>
        <w:t xml:space="preserve"> </w:t>
      </w:r>
      <w:r w:rsidRPr="00D92448">
        <w:rPr>
          <w:sz w:val="28"/>
          <w:szCs w:val="28"/>
        </w:rPr>
        <w:t xml:space="preserve">годом </w:t>
      </w:r>
      <w:r w:rsidR="00113708">
        <w:rPr>
          <w:sz w:val="28"/>
          <w:szCs w:val="28"/>
        </w:rPr>
        <w:br/>
      </w:r>
      <w:r w:rsidRPr="00D92448">
        <w:rPr>
          <w:sz w:val="28"/>
          <w:szCs w:val="28"/>
        </w:rPr>
        <w:t xml:space="preserve">на </w:t>
      </w:r>
      <w:r w:rsidR="00113708">
        <w:rPr>
          <w:sz w:val="28"/>
          <w:szCs w:val="28"/>
        </w:rPr>
        <w:t>1</w:t>
      </w:r>
      <w:r w:rsidR="00446A7B">
        <w:rPr>
          <w:sz w:val="28"/>
          <w:szCs w:val="28"/>
        </w:rPr>
        <w:t>5,</w:t>
      </w:r>
      <w:r w:rsidR="00113708">
        <w:rPr>
          <w:sz w:val="28"/>
          <w:szCs w:val="28"/>
        </w:rPr>
        <w:t>4</w:t>
      </w:r>
      <w:r w:rsidRPr="00D92448">
        <w:rPr>
          <w:sz w:val="28"/>
          <w:szCs w:val="28"/>
        </w:rPr>
        <w:t xml:space="preserve"> % и </w:t>
      </w:r>
      <w:r w:rsidR="00D92448" w:rsidRPr="00D92448">
        <w:rPr>
          <w:sz w:val="28"/>
          <w:szCs w:val="28"/>
        </w:rPr>
        <w:t>выше</w:t>
      </w:r>
      <w:r w:rsidRPr="00D92448">
        <w:rPr>
          <w:sz w:val="28"/>
          <w:szCs w:val="28"/>
        </w:rPr>
        <w:t xml:space="preserve"> относительно планового значения показателя на </w:t>
      </w:r>
      <w:r w:rsidR="00113708">
        <w:rPr>
          <w:sz w:val="28"/>
          <w:szCs w:val="28"/>
        </w:rPr>
        <w:t>19,4</w:t>
      </w:r>
      <w:r w:rsidRPr="00D92448">
        <w:rPr>
          <w:sz w:val="28"/>
          <w:szCs w:val="28"/>
        </w:rPr>
        <w:t xml:space="preserve"> %.</w:t>
      </w:r>
    </w:p>
    <w:p w:rsidR="005C5987" w:rsidRPr="0056760F" w:rsidRDefault="005C5987" w:rsidP="005C5987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56760F">
        <w:rPr>
          <w:b/>
          <w:color w:val="000000"/>
          <w:sz w:val="28"/>
          <w:szCs w:val="28"/>
          <w:u w:val="single"/>
        </w:rPr>
        <w:t>ООО «УТ»</w:t>
      </w:r>
    </w:p>
    <w:p w:rsidR="00747483" w:rsidRPr="0056760F" w:rsidRDefault="00747483" w:rsidP="00B11EFB">
      <w:pPr>
        <w:ind w:firstLine="567"/>
        <w:jc w:val="both"/>
        <w:rPr>
          <w:sz w:val="28"/>
          <w:szCs w:val="28"/>
        </w:rPr>
      </w:pPr>
      <w:r w:rsidRPr="0056760F">
        <w:rPr>
          <w:sz w:val="28"/>
          <w:szCs w:val="28"/>
        </w:rPr>
        <w:t>Среднесписочная численность работающ</w:t>
      </w:r>
      <w:r w:rsidR="001A0AFB">
        <w:rPr>
          <w:sz w:val="28"/>
          <w:szCs w:val="28"/>
        </w:rPr>
        <w:t>их в ООО «УТ» по итогу 202</w:t>
      </w:r>
      <w:r w:rsidR="0074720E">
        <w:rPr>
          <w:sz w:val="28"/>
          <w:szCs w:val="28"/>
        </w:rPr>
        <w:t>1</w:t>
      </w:r>
      <w:r w:rsidRPr="0056760F">
        <w:rPr>
          <w:sz w:val="28"/>
          <w:szCs w:val="28"/>
        </w:rPr>
        <w:t xml:space="preserve"> года сложилась в количестве </w:t>
      </w:r>
      <w:r w:rsidR="0074720E">
        <w:rPr>
          <w:sz w:val="28"/>
          <w:szCs w:val="28"/>
        </w:rPr>
        <w:t>11</w:t>
      </w:r>
      <w:r w:rsidR="00113708">
        <w:rPr>
          <w:sz w:val="28"/>
          <w:szCs w:val="28"/>
        </w:rPr>
        <w:t>1,9</w:t>
      </w:r>
      <w:r w:rsidRPr="0056760F">
        <w:rPr>
          <w:sz w:val="28"/>
          <w:szCs w:val="28"/>
        </w:rPr>
        <w:t xml:space="preserve"> человек, </w:t>
      </w:r>
      <w:r w:rsidR="0056760F" w:rsidRPr="0056760F">
        <w:rPr>
          <w:sz w:val="28"/>
          <w:szCs w:val="28"/>
        </w:rPr>
        <w:t>увеличившись</w:t>
      </w:r>
      <w:r w:rsidRPr="0056760F">
        <w:rPr>
          <w:sz w:val="28"/>
          <w:szCs w:val="28"/>
        </w:rPr>
        <w:t xml:space="preserve"> на </w:t>
      </w:r>
      <w:r w:rsidR="0074720E">
        <w:rPr>
          <w:sz w:val="28"/>
          <w:szCs w:val="28"/>
        </w:rPr>
        <w:t>1</w:t>
      </w:r>
      <w:r w:rsidR="00113708">
        <w:rPr>
          <w:sz w:val="28"/>
          <w:szCs w:val="28"/>
        </w:rPr>
        <w:t>7,9</w:t>
      </w:r>
      <w:r w:rsidRPr="0056760F">
        <w:rPr>
          <w:sz w:val="28"/>
          <w:szCs w:val="28"/>
        </w:rPr>
        <w:t xml:space="preserve"> человек, или на </w:t>
      </w:r>
      <w:r w:rsidR="0074720E">
        <w:rPr>
          <w:sz w:val="28"/>
          <w:szCs w:val="28"/>
        </w:rPr>
        <w:t>19 % относительно показателя 2020</w:t>
      </w:r>
      <w:r w:rsidRPr="0056760F">
        <w:rPr>
          <w:sz w:val="28"/>
          <w:szCs w:val="28"/>
        </w:rPr>
        <w:t xml:space="preserve"> года.</w:t>
      </w:r>
    </w:p>
    <w:p w:rsidR="00747483" w:rsidRPr="0056760F" w:rsidRDefault="00747483" w:rsidP="00274779">
      <w:pPr>
        <w:ind w:firstLine="567"/>
        <w:jc w:val="both"/>
        <w:outlineLvl w:val="1"/>
        <w:rPr>
          <w:sz w:val="28"/>
          <w:szCs w:val="28"/>
        </w:rPr>
      </w:pPr>
      <w:r w:rsidRPr="0056760F">
        <w:rPr>
          <w:sz w:val="28"/>
          <w:szCs w:val="28"/>
        </w:rPr>
        <w:t>Среднемесячная заработная плата работников ООО «УТ» в 20</w:t>
      </w:r>
      <w:r w:rsidR="00274779">
        <w:rPr>
          <w:sz w:val="28"/>
          <w:szCs w:val="28"/>
        </w:rPr>
        <w:t>2</w:t>
      </w:r>
      <w:r w:rsidR="0074720E">
        <w:rPr>
          <w:sz w:val="28"/>
          <w:szCs w:val="28"/>
        </w:rPr>
        <w:t>1</w:t>
      </w:r>
      <w:r w:rsidRPr="0056760F">
        <w:rPr>
          <w:sz w:val="28"/>
          <w:szCs w:val="28"/>
        </w:rPr>
        <w:t xml:space="preserve"> году составила </w:t>
      </w:r>
      <w:r w:rsidR="0074720E">
        <w:rPr>
          <w:sz w:val="28"/>
          <w:szCs w:val="28"/>
        </w:rPr>
        <w:t>39,6</w:t>
      </w:r>
      <w:r w:rsidRPr="0056760F">
        <w:rPr>
          <w:sz w:val="28"/>
          <w:szCs w:val="28"/>
        </w:rPr>
        <w:t xml:space="preserve"> тыс. рублей, </w:t>
      </w:r>
      <w:r w:rsidR="0074720E">
        <w:rPr>
          <w:sz w:val="28"/>
          <w:szCs w:val="28"/>
        </w:rPr>
        <w:t>выше</w:t>
      </w:r>
      <w:r w:rsidR="00274779">
        <w:rPr>
          <w:sz w:val="28"/>
          <w:szCs w:val="28"/>
        </w:rPr>
        <w:t xml:space="preserve"> </w:t>
      </w:r>
      <w:r w:rsidR="0074720E">
        <w:rPr>
          <w:sz w:val="28"/>
          <w:szCs w:val="28"/>
        </w:rPr>
        <w:t>по сравнению с 2020</w:t>
      </w:r>
      <w:r w:rsidRPr="0056760F">
        <w:rPr>
          <w:sz w:val="28"/>
          <w:szCs w:val="28"/>
        </w:rPr>
        <w:t xml:space="preserve"> годом на </w:t>
      </w:r>
      <w:r w:rsidR="00D92448">
        <w:rPr>
          <w:sz w:val="28"/>
          <w:szCs w:val="28"/>
        </w:rPr>
        <w:t xml:space="preserve">9,1 </w:t>
      </w:r>
      <w:r w:rsidRPr="0056760F">
        <w:rPr>
          <w:sz w:val="28"/>
          <w:szCs w:val="28"/>
        </w:rPr>
        <w:t>%</w:t>
      </w:r>
      <w:r w:rsidR="00113708">
        <w:rPr>
          <w:sz w:val="28"/>
          <w:szCs w:val="28"/>
        </w:rPr>
        <w:t>, плановое значение</w:t>
      </w:r>
      <w:r w:rsidRPr="0056760F">
        <w:rPr>
          <w:sz w:val="28"/>
          <w:szCs w:val="28"/>
        </w:rPr>
        <w:t xml:space="preserve"> показателя </w:t>
      </w:r>
      <w:r w:rsidR="00113708">
        <w:rPr>
          <w:sz w:val="28"/>
          <w:szCs w:val="28"/>
        </w:rPr>
        <w:t xml:space="preserve">достигнуто </w:t>
      </w:r>
      <w:r w:rsidRPr="0056760F">
        <w:rPr>
          <w:sz w:val="28"/>
          <w:szCs w:val="28"/>
        </w:rPr>
        <w:t xml:space="preserve">на </w:t>
      </w:r>
      <w:r w:rsidR="00D92448">
        <w:rPr>
          <w:sz w:val="28"/>
          <w:szCs w:val="28"/>
        </w:rPr>
        <w:t>10</w:t>
      </w:r>
      <w:r w:rsidR="00113708">
        <w:rPr>
          <w:sz w:val="28"/>
          <w:szCs w:val="28"/>
        </w:rPr>
        <w:t>0</w:t>
      </w:r>
      <w:r w:rsidRPr="0056760F">
        <w:rPr>
          <w:sz w:val="28"/>
          <w:szCs w:val="28"/>
        </w:rPr>
        <w:t xml:space="preserve"> %.</w:t>
      </w:r>
    </w:p>
    <w:p w:rsidR="005C5987" w:rsidRPr="0056760F" w:rsidRDefault="005C5987" w:rsidP="005C5987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56760F">
        <w:rPr>
          <w:b/>
          <w:color w:val="000000"/>
          <w:sz w:val="28"/>
          <w:szCs w:val="28"/>
          <w:u w:val="single"/>
        </w:rPr>
        <w:t>ООО «ОПХ Север»</w:t>
      </w:r>
    </w:p>
    <w:p w:rsidR="00747483" w:rsidRPr="00770C33" w:rsidRDefault="00747483" w:rsidP="00747483">
      <w:pPr>
        <w:ind w:firstLine="709"/>
        <w:jc w:val="both"/>
        <w:rPr>
          <w:color w:val="000000" w:themeColor="text1"/>
          <w:sz w:val="28"/>
          <w:szCs w:val="28"/>
        </w:rPr>
      </w:pPr>
      <w:r w:rsidRPr="00770C33">
        <w:rPr>
          <w:color w:val="000000" w:themeColor="text1"/>
          <w:sz w:val="28"/>
          <w:szCs w:val="28"/>
        </w:rPr>
        <w:t>Среднесписочная численность работающих</w:t>
      </w:r>
      <w:r w:rsidR="00E6559B" w:rsidRPr="00770C33">
        <w:rPr>
          <w:color w:val="000000" w:themeColor="text1"/>
          <w:sz w:val="28"/>
          <w:szCs w:val="28"/>
        </w:rPr>
        <w:t xml:space="preserve"> в ООО «ОПХ «Север» по итогу 202</w:t>
      </w:r>
      <w:r w:rsidR="00D2401C" w:rsidRPr="00770C33">
        <w:rPr>
          <w:color w:val="000000" w:themeColor="text1"/>
          <w:sz w:val="28"/>
          <w:szCs w:val="28"/>
        </w:rPr>
        <w:t>1</w:t>
      </w:r>
      <w:r w:rsidRPr="00770C33">
        <w:rPr>
          <w:color w:val="000000" w:themeColor="text1"/>
          <w:sz w:val="28"/>
          <w:szCs w:val="28"/>
        </w:rPr>
        <w:t xml:space="preserve"> года сложилась в количестве </w:t>
      </w:r>
      <w:r w:rsidR="00770C33" w:rsidRPr="00770C33">
        <w:rPr>
          <w:color w:val="000000" w:themeColor="text1"/>
          <w:sz w:val="28"/>
          <w:szCs w:val="28"/>
        </w:rPr>
        <w:t>1</w:t>
      </w:r>
      <w:r w:rsidR="0056760F" w:rsidRPr="00770C33">
        <w:rPr>
          <w:color w:val="000000" w:themeColor="text1"/>
          <w:sz w:val="28"/>
          <w:szCs w:val="28"/>
        </w:rPr>
        <w:t xml:space="preserve">,2 </w:t>
      </w:r>
      <w:r w:rsidRPr="00770C33">
        <w:rPr>
          <w:color w:val="000000" w:themeColor="text1"/>
          <w:sz w:val="28"/>
          <w:szCs w:val="28"/>
        </w:rPr>
        <w:t>человек</w:t>
      </w:r>
      <w:r w:rsidR="0056760F" w:rsidRPr="00770C33">
        <w:rPr>
          <w:color w:val="000000" w:themeColor="text1"/>
          <w:sz w:val="28"/>
          <w:szCs w:val="28"/>
        </w:rPr>
        <w:t>а</w:t>
      </w:r>
      <w:r w:rsidRPr="00770C33">
        <w:rPr>
          <w:color w:val="000000" w:themeColor="text1"/>
          <w:sz w:val="28"/>
          <w:szCs w:val="28"/>
        </w:rPr>
        <w:t xml:space="preserve">, </w:t>
      </w:r>
      <w:r w:rsidR="00E6559B" w:rsidRPr="00770C33">
        <w:rPr>
          <w:color w:val="000000" w:themeColor="text1"/>
          <w:sz w:val="28"/>
          <w:szCs w:val="28"/>
        </w:rPr>
        <w:t>снизившись на 1 человека, относительно</w:t>
      </w:r>
      <w:r w:rsidRPr="00770C33">
        <w:rPr>
          <w:color w:val="000000" w:themeColor="text1"/>
          <w:sz w:val="28"/>
          <w:szCs w:val="28"/>
        </w:rPr>
        <w:t xml:space="preserve"> показателя 20</w:t>
      </w:r>
      <w:r w:rsidR="00770C33" w:rsidRPr="00770C33">
        <w:rPr>
          <w:color w:val="000000" w:themeColor="text1"/>
          <w:sz w:val="28"/>
          <w:szCs w:val="28"/>
        </w:rPr>
        <w:t>20</w:t>
      </w:r>
      <w:r w:rsidRPr="00770C33">
        <w:rPr>
          <w:color w:val="000000" w:themeColor="text1"/>
          <w:sz w:val="28"/>
          <w:szCs w:val="28"/>
        </w:rPr>
        <w:t xml:space="preserve"> года.</w:t>
      </w:r>
    </w:p>
    <w:p w:rsidR="00747483" w:rsidRPr="00770C33" w:rsidRDefault="00747483" w:rsidP="00747483">
      <w:pPr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770C33">
        <w:rPr>
          <w:color w:val="000000" w:themeColor="text1"/>
          <w:sz w:val="28"/>
          <w:szCs w:val="28"/>
        </w:rPr>
        <w:t>Среднемесячная заработная плата работников ООО «ОПХ «Север» в 20</w:t>
      </w:r>
      <w:r w:rsidR="00D2401C" w:rsidRPr="00770C33">
        <w:rPr>
          <w:color w:val="000000" w:themeColor="text1"/>
          <w:sz w:val="28"/>
          <w:szCs w:val="28"/>
        </w:rPr>
        <w:t xml:space="preserve">21 </w:t>
      </w:r>
      <w:r w:rsidRPr="00770C33">
        <w:rPr>
          <w:color w:val="000000" w:themeColor="text1"/>
          <w:sz w:val="28"/>
          <w:szCs w:val="28"/>
        </w:rPr>
        <w:t xml:space="preserve">году составила </w:t>
      </w:r>
      <w:r w:rsidR="00770C33" w:rsidRPr="00770C33">
        <w:rPr>
          <w:color w:val="000000" w:themeColor="text1"/>
          <w:sz w:val="28"/>
          <w:szCs w:val="28"/>
        </w:rPr>
        <w:t>76,6</w:t>
      </w:r>
      <w:r w:rsidRPr="00770C33">
        <w:rPr>
          <w:color w:val="000000" w:themeColor="text1"/>
          <w:sz w:val="28"/>
          <w:szCs w:val="28"/>
        </w:rPr>
        <w:t xml:space="preserve"> тыс. рублей, </w:t>
      </w:r>
      <w:r w:rsidR="00770C33" w:rsidRPr="00770C33">
        <w:rPr>
          <w:color w:val="000000" w:themeColor="text1"/>
          <w:sz w:val="28"/>
          <w:szCs w:val="28"/>
        </w:rPr>
        <w:t>увеличившись</w:t>
      </w:r>
      <w:r w:rsidR="00D2401C" w:rsidRPr="00770C33">
        <w:rPr>
          <w:color w:val="000000" w:themeColor="text1"/>
          <w:sz w:val="28"/>
          <w:szCs w:val="28"/>
        </w:rPr>
        <w:t xml:space="preserve"> по сравнению с 2020</w:t>
      </w:r>
      <w:r w:rsidRPr="00770C33">
        <w:rPr>
          <w:color w:val="000000" w:themeColor="text1"/>
          <w:sz w:val="28"/>
          <w:szCs w:val="28"/>
        </w:rPr>
        <w:t xml:space="preserve"> годом </w:t>
      </w:r>
      <w:r w:rsidR="00770C33" w:rsidRPr="00770C33">
        <w:rPr>
          <w:color w:val="000000" w:themeColor="text1"/>
          <w:sz w:val="28"/>
          <w:szCs w:val="28"/>
        </w:rPr>
        <w:t>в 2,5 раза</w:t>
      </w:r>
      <w:r w:rsidRPr="00770C33">
        <w:rPr>
          <w:color w:val="000000" w:themeColor="text1"/>
          <w:sz w:val="28"/>
          <w:szCs w:val="28"/>
        </w:rPr>
        <w:t xml:space="preserve"> и </w:t>
      </w:r>
      <w:r w:rsidR="00770C33" w:rsidRPr="00770C33">
        <w:rPr>
          <w:color w:val="000000" w:themeColor="text1"/>
          <w:sz w:val="28"/>
          <w:szCs w:val="28"/>
        </w:rPr>
        <w:t>выше</w:t>
      </w:r>
      <w:r w:rsidRPr="00770C33">
        <w:rPr>
          <w:color w:val="000000" w:themeColor="text1"/>
          <w:sz w:val="28"/>
          <w:szCs w:val="28"/>
        </w:rPr>
        <w:t xml:space="preserve"> относительно планового значения показателя на </w:t>
      </w:r>
      <w:r w:rsidR="00770C33" w:rsidRPr="00770C33">
        <w:rPr>
          <w:color w:val="000000" w:themeColor="text1"/>
          <w:sz w:val="28"/>
          <w:szCs w:val="28"/>
        </w:rPr>
        <w:t>37,7</w:t>
      </w:r>
      <w:r w:rsidRPr="00770C33">
        <w:rPr>
          <w:color w:val="000000" w:themeColor="text1"/>
          <w:sz w:val="28"/>
          <w:szCs w:val="28"/>
        </w:rPr>
        <w:t>%.</w:t>
      </w:r>
    </w:p>
    <w:p w:rsidR="00770C33" w:rsidRPr="00347F3F" w:rsidRDefault="00347F3F" w:rsidP="00347F3F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347F3F">
        <w:rPr>
          <w:color w:val="000000"/>
          <w:sz w:val="28"/>
          <w:szCs w:val="28"/>
        </w:rPr>
        <w:t xml:space="preserve">Показатели труда и заработной платы </w:t>
      </w:r>
      <w:r>
        <w:rPr>
          <w:color w:val="000000"/>
          <w:sz w:val="28"/>
          <w:szCs w:val="28"/>
        </w:rPr>
        <w:t>перевыполне</w:t>
      </w:r>
      <w:r w:rsidR="00113708">
        <w:rPr>
          <w:color w:val="000000"/>
          <w:sz w:val="28"/>
          <w:szCs w:val="28"/>
        </w:rPr>
        <w:t>ны по предприятиям</w:t>
      </w:r>
      <w:r w:rsidR="00E569EB">
        <w:rPr>
          <w:color w:val="000000"/>
          <w:sz w:val="28"/>
          <w:szCs w:val="28"/>
        </w:rPr>
        <w:t>, за исключением МП «Хлебопек»</w:t>
      </w:r>
      <w:r w:rsidR="00E24208">
        <w:rPr>
          <w:color w:val="000000"/>
          <w:sz w:val="28"/>
          <w:szCs w:val="28"/>
        </w:rPr>
        <w:t>,</w:t>
      </w:r>
      <w:r w:rsidR="0011370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связи с повышенной текучестью кадров по различным причинам.</w:t>
      </w:r>
    </w:p>
    <w:p w:rsidR="00347F3F" w:rsidRDefault="00347F3F" w:rsidP="00B61FD0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:rsidR="005E2C43" w:rsidRPr="00770C33" w:rsidRDefault="00347F3F" w:rsidP="00B61FD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Фактическая деятельность предприятий в 2021 году привела к росту затрат</w:t>
      </w:r>
      <w:r w:rsidR="005E2C43" w:rsidRPr="00770C33">
        <w:rPr>
          <w:b/>
          <w:color w:val="000000" w:themeColor="text1"/>
          <w:sz w:val="28"/>
          <w:szCs w:val="28"/>
        </w:rPr>
        <w:t xml:space="preserve"> на 1 рубль товарной продукции</w:t>
      </w:r>
      <w:r>
        <w:rPr>
          <w:b/>
          <w:color w:val="000000" w:themeColor="text1"/>
          <w:sz w:val="28"/>
          <w:szCs w:val="28"/>
        </w:rPr>
        <w:t xml:space="preserve"> над </w:t>
      </w:r>
      <w:proofErr w:type="gramStart"/>
      <w:r>
        <w:rPr>
          <w:b/>
          <w:color w:val="000000" w:themeColor="text1"/>
          <w:sz w:val="28"/>
          <w:szCs w:val="28"/>
        </w:rPr>
        <w:t>плановыми</w:t>
      </w:r>
      <w:proofErr w:type="gramEnd"/>
      <w:r>
        <w:rPr>
          <w:b/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В</w:t>
      </w:r>
      <w:r w:rsidR="005E2C43" w:rsidRPr="00770C33">
        <w:rPr>
          <w:color w:val="000000" w:themeColor="text1"/>
          <w:sz w:val="28"/>
          <w:szCs w:val="28"/>
        </w:rPr>
        <w:t xml:space="preserve"> среднем по а</w:t>
      </w:r>
      <w:r w:rsidR="004708B5" w:rsidRPr="00770C33">
        <w:rPr>
          <w:color w:val="000000" w:themeColor="text1"/>
          <w:sz w:val="28"/>
          <w:szCs w:val="28"/>
        </w:rPr>
        <w:t>нализируемым предприятиям за 202</w:t>
      </w:r>
      <w:r w:rsidR="00D2401C" w:rsidRPr="00770C33">
        <w:rPr>
          <w:color w:val="000000" w:themeColor="text1"/>
          <w:sz w:val="28"/>
          <w:szCs w:val="28"/>
        </w:rPr>
        <w:t>1</w:t>
      </w:r>
      <w:r w:rsidR="005E2C43" w:rsidRPr="00770C33">
        <w:rPr>
          <w:color w:val="000000" w:themeColor="text1"/>
          <w:sz w:val="28"/>
          <w:szCs w:val="28"/>
        </w:rPr>
        <w:t xml:space="preserve"> год </w:t>
      </w:r>
      <w:r>
        <w:rPr>
          <w:color w:val="000000" w:themeColor="text1"/>
          <w:sz w:val="28"/>
          <w:szCs w:val="28"/>
        </w:rPr>
        <w:t>затраты на 1 рубль товарной продукции сложились в размере</w:t>
      </w:r>
      <w:r w:rsidR="005E2C43" w:rsidRPr="00770C33">
        <w:rPr>
          <w:color w:val="000000" w:themeColor="text1"/>
          <w:sz w:val="28"/>
          <w:szCs w:val="28"/>
        </w:rPr>
        <w:t xml:space="preserve"> </w:t>
      </w:r>
      <w:r w:rsidR="004708B5" w:rsidRPr="00770C33">
        <w:rPr>
          <w:color w:val="000000" w:themeColor="text1"/>
          <w:sz w:val="28"/>
          <w:szCs w:val="28"/>
        </w:rPr>
        <w:t>1,2</w:t>
      </w:r>
      <w:r w:rsidR="00770C33" w:rsidRPr="00770C33">
        <w:rPr>
          <w:color w:val="000000" w:themeColor="text1"/>
          <w:sz w:val="28"/>
          <w:szCs w:val="28"/>
        </w:rPr>
        <w:t>3</w:t>
      </w:r>
      <w:r w:rsidR="005E2C43" w:rsidRPr="00770C33">
        <w:rPr>
          <w:color w:val="000000" w:themeColor="text1"/>
          <w:sz w:val="28"/>
          <w:szCs w:val="28"/>
        </w:rPr>
        <w:t xml:space="preserve"> руб., при плановом значении </w:t>
      </w:r>
      <w:r w:rsidR="00142C04" w:rsidRPr="00770C33">
        <w:rPr>
          <w:color w:val="000000" w:themeColor="text1"/>
          <w:sz w:val="28"/>
          <w:szCs w:val="28"/>
        </w:rPr>
        <w:t>1,0</w:t>
      </w:r>
      <w:r w:rsidR="00770C33" w:rsidRPr="00770C33">
        <w:rPr>
          <w:color w:val="000000" w:themeColor="text1"/>
          <w:sz w:val="28"/>
          <w:szCs w:val="28"/>
        </w:rPr>
        <w:t>6</w:t>
      </w:r>
      <w:r w:rsidR="005E2C43" w:rsidRPr="00770C33">
        <w:rPr>
          <w:color w:val="000000" w:themeColor="text1"/>
          <w:sz w:val="28"/>
          <w:szCs w:val="28"/>
        </w:rPr>
        <w:t xml:space="preserve"> руб</w:t>
      </w:r>
      <w:r w:rsidR="00D2401C" w:rsidRPr="00770C33">
        <w:rPr>
          <w:color w:val="000000" w:themeColor="text1"/>
          <w:sz w:val="28"/>
          <w:szCs w:val="28"/>
        </w:rPr>
        <w:t>. В 2020</w:t>
      </w:r>
      <w:r w:rsidR="005E2C43" w:rsidRPr="00770C33">
        <w:rPr>
          <w:color w:val="000000" w:themeColor="text1"/>
          <w:sz w:val="28"/>
          <w:szCs w:val="28"/>
        </w:rPr>
        <w:t xml:space="preserve"> году значение показателя </w:t>
      </w:r>
      <w:r w:rsidR="00770C33" w:rsidRPr="00770C33">
        <w:rPr>
          <w:color w:val="000000" w:themeColor="text1"/>
          <w:sz w:val="28"/>
          <w:szCs w:val="28"/>
        </w:rPr>
        <w:t xml:space="preserve">затрат на 1 рубль товарной продукции </w:t>
      </w:r>
      <w:r w:rsidR="005E2C43" w:rsidRPr="00770C33">
        <w:rPr>
          <w:color w:val="000000" w:themeColor="text1"/>
          <w:sz w:val="28"/>
          <w:szCs w:val="28"/>
        </w:rPr>
        <w:lastRenderedPageBreak/>
        <w:t>составляло 1,</w:t>
      </w:r>
      <w:r w:rsidR="00770C33" w:rsidRPr="00770C33">
        <w:rPr>
          <w:color w:val="000000" w:themeColor="text1"/>
          <w:sz w:val="28"/>
          <w:szCs w:val="28"/>
        </w:rPr>
        <w:t>3</w:t>
      </w:r>
      <w:r w:rsidR="005E2C43" w:rsidRPr="00770C33">
        <w:rPr>
          <w:color w:val="000000" w:themeColor="text1"/>
          <w:sz w:val="28"/>
          <w:szCs w:val="28"/>
        </w:rPr>
        <w:t xml:space="preserve"> руб. </w:t>
      </w:r>
    </w:p>
    <w:p w:rsidR="005E2C43" w:rsidRPr="00770C33" w:rsidRDefault="00A20BB5" w:rsidP="00B61FD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770C33">
        <w:rPr>
          <w:color w:val="000000" w:themeColor="text1"/>
          <w:sz w:val="28"/>
          <w:szCs w:val="28"/>
        </w:rPr>
        <w:t xml:space="preserve">По итогу </w:t>
      </w:r>
      <w:proofErr w:type="gramStart"/>
      <w:r w:rsidRPr="00770C33">
        <w:rPr>
          <w:color w:val="000000" w:themeColor="text1"/>
          <w:sz w:val="28"/>
          <w:szCs w:val="28"/>
        </w:rPr>
        <w:t>анализа исполнения планов финансово-хозяйственной деятельности анализируемых предприятий</w:t>
      </w:r>
      <w:proofErr w:type="gramEnd"/>
      <w:r w:rsidRPr="00770C33">
        <w:rPr>
          <w:color w:val="000000" w:themeColor="text1"/>
          <w:sz w:val="28"/>
          <w:szCs w:val="28"/>
        </w:rPr>
        <w:t xml:space="preserve"> можно подытожить следующее:</w:t>
      </w:r>
    </w:p>
    <w:p w:rsidR="005E2C43" w:rsidRPr="00770C33" w:rsidRDefault="00770C33" w:rsidP="00A00F1B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</w:t>
      </w:r>
      <w:r w:rsidR="00874A3B" w:rsidRPr="00770C33">
        <w:rPr>
          <w:color w:val="000000" w:themeColor="text1"/>
          <w:sz w:val="28"/>
          <w:szCs w:val="28"/>
        </w:rPr>
        <w:t xml:space="preserve">о объему реализации продукции, товаров, работ, услуг план </w:t>
      </w:r>
      <w:r w:rsidR="00422120">
        <w:rPr>
          <w:color w:val="000000" w:themeColor="text1"/>
          <w:sz w:val="28"/>
          <w:szCs w:val="28"/>
        </w:rPr>
        <w:t>пере</w:t>
      </w:r>
      <w:r w:rsidR="00874A3B" w:rsidRPr="00770C33">
        <w:rPr>
          <w:color w:val="000000" w:themeColor="text1"/>
          <w:sz w:val="28"/>
          <w:szCs w:val="28"/>
        </w:rPr>
        <w:t xml:space="preserve">выполнен </w:t>
      </w:r>
      <w:r w:rsidR="00422120">
        <w:rPr>
          <w:color w:val="000000" w:themeColor="text1"/>
          <w:sz w:val="28"/>
          <w:szCs w:val="28"/>
        </w:rPr>
        <w:t xml:space="preserve">всего </w:t>
      </w:r>
      <w:r w:rsidR="00874A3B" w:rsidRPr="00770C33">
        <w:rPr>
          <w:color w:val="000000" w:themeColor="text1"/>
          <w:sz w:val="28"/>
          <w:szCs w:val="28"/>
        </w:rPr>
        <w:t xml:space="preserve">на </w:t>
      </w:r>
      <w:r w:rsidRPr="00770C33">
        <w:rPr>
          <w:color w:val="000000" w:themeColor="text1"/>
          <w:sz w:val="28"/>
          <w:szCs w:val="28"/>
        </w:rPr>
        <w:t>0,2</w:t>
      </w:r>
      <w:r w:rsidR="00874A3B" w:rsidRPr="00770C33">
        <w:rPr>
          <w:color w:val="000000" w:themeColor="text1"/>
          <w:sz w:val="28"/>
          <w:szCs w:val="28"/>
        </w:rPr>
        <w:t xml:space="preserve"> %;</w:t>
      </w:r>
    </w:p>
    <w:p w:rsidR="0056760F" w:rsidRPr="00770C33" w:rsidRDefault="00770C33" w:rsidP="00A00F1B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</w:t>
      </w:r>
      <w:r w:rsidR="0056760F" w:rsidRPr="00770C33">
        <w:rPr>
          <w:color w:val="000000" w:themeColor="text1"/>
          <w:sz w:val="28"/>
          <w:szCs w:val="28"/>
        </w:rPr>
        <w:t xml:space="preserve">о затратам на производство и реализацию продукции, товаров, работ, услуг, план перевыполнен на </w:t>
      </w:r>
      <w:r w:rsidRPr="00770C33">
        <w:rPr>
          <w:color w:val="000000" w:themeColor="text1"/>
          <w:sz w:val="28"/>
          <w:szCs w:val="28"/>
        </w:rPr>
        <w:t>15,9</w:t>
      </w:r>
      <w:r>
        <w:rPr>
          <w:color w:val="000000" w:themeColor="text1"/>
          <w:sz w:val="28"/>
          <w:szCs w:val="28"/>
        </w:rPr>
        <w:t xml:space="preserve"> %;</w:t>
      </w:r>
    </w:p>
    <w:p w:rsidR="007037F9" w:rsidRPr="00770C33" w:rsidRDefault="00770C33" w:rsidP="007037F9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874A3B" w:rsidRPr="0056760F">
        <w:rPr>
          <w:color w:val="000000"/>
          <w:sz w:val="28"/>
          <w:szCs w:val="28"/>
        </w:rPr>
        <w:t xml:space="preserve">о прибыли </w:t>
      </w:r>
      <w:r w:rsidR="00874A3B" w:rsidRPr="00770C33">
        <w:rPr>
          <w:color w:val="000000" w:themeColor="text1"/>
          <w:sz w:val="28"/>
          <w:szCs w:val="28"/>
        </w:rPr>
        <w:t xml:space="preserve">до налогообложения план </w:t>
      </w:r>
      <w:r w:rsidR="00422120">
        <w:rPr>
          <w:color w:val="000000" w:themeColor="text1"/>
          <w:sz w:val="28"/>
          <w:szCs w:val="28"/>
        </w:rPr>
        <w:t xml:space="preserve">не выполнен, </w:t>
      </w:r>
      <w:r>
        <w:rPr>
          <w:color w:val="000000" w:themeColor="text1"/>
          <w:sz w:val="28"/>
          <w:szCs w:val="28"/>
        </w:rPr>
        <w:t>п</w:t>
      </w:r>
      <w:r w:rsidR="00874A3B" w:rsidRPr="00770C33">
        <w:rPr>
          <w:color w:val="000000" w:themeColor="text1"/>
          <w:sz w:val="28"/>
          <w:szCs w:val="28"/>
        </w:rPr>
        <w:t xml:space="preserve">редприятия получили в </w:t>
      </w:r>
      <w:r w:rsidRPr="00770C33">
        <w:rPr>
          <w:color w:val="000000" w:themeColor="text1"/>
          <w:sz w:val="28"/>
          <w:szCs w:val="28"/>
        </w:rPr>
        <w:t>2,8</w:t>
      </w:r>
      <w:r w:rsidR="00874A3B" w:rsidRPr="00770C33">
        <w:rPr>
          <w:color w:val="000000" w:themeColor="text1"/>
          <w:sz w:val="28"/>
          <w:szCs w:val="28"/>
        </w:rPr>
        <w:t xml:space="preserve"> раза</w:t>
      </w:r>
      <w:r w:rsidR="004E494E">
        <w:rPr>
          <w:color w:val="000000" w:themeColor="text1"/>
          <w:sz w:val="28"/>
          <w:szCs w:val="28"/>
        </w:rPr>
        <w:t xml:space="preserve"> больше убытков, чем планировалось</w:t>
      </w:r>
      <w:r w:rsidR="00874A3B" w:rsidRPr="00770C33">
        <w:rPr>
          <w:color w:val="000000" w:themeColor="text1"/>
          <w:sz w:val="28"/>
          <w:szCs w:val="28"/>
        </w:rPr>
        <w:t xml:space="preserve">. </w:t>
      </w:r>
      <w:r w:rsidR="007037F9" w:rsidRPr="00770C33">
        <w:rPr>
          <w:color w:val="000000" w:themeColor="text1"/>
          <w:sz w:val="28"/>
          <w:szCs w:val="28"/>
        </w:rPr>
        <w:t xml:space="preserve">Соответственно, произошло увеличение затрат на 1 рубль товарной продукции на </w:t>
      </w:r>
      <w:r w:rsidRPr="00770C33">
        <w:rPr>
          <w:color w:val="000000" w:themeColor="text1"/>
          <w:sz w:val="28"/>
          <w:szCs w:val="28"/>
        </w:rPr>
        <w:t>16</w:t>
      </w:r>
      <w:r w:rsidR="007037F9" w:rsidRPr="00770C33">
        <w:rPr>
          <w:color w:val="000000" w:themeColor="text1"/>
          <w:sz w:val="28"/>
          <w:szCs w:val="28"/>
        </w:rPr>
        <w:t xml:space="preserve"> % относительно плана и снижение производительности труда на </w:t>
      </w:r>
      <w:r w:rsidRPr="00770C33">
        <w:rPr>
          <w:color w:val="000000" w:themeColor="text1"/>
          <w:sz w:val="28"/>
          <w:szCs w:val="28"/>
        </w:rPr>
        <w:t>4,3</w:t>
      </w:r>
      <w:r w:rsidR="007037F9" w:rsidRPr="00770C33">
        <w:rPr>
          <w:color w:val="000000" w:themeColor="text1"/>
          <w:sz w:val="28"/>
          <w:szCs w:val="28"/>
        </w:rPr>
        <w:t xml:space="preserve"> %.</w:t>
      </w:r>
    </w:p>
    <w:p w:rsidR="00E24208" w:rsidRDefault="007037F9" w:rsidP="00A00F1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770C33">
        <w:rPr>
          <w:color w:val="000000" w:themeColor="text1"/>
          <w:sz w:val="28"/>
          <w:szCs w:val="28"/>
        </w:rPr>
        <w:t>Сложившиеся</w:t>
      </w:r>
      <w:r w:rsidR="00874A3B" w:rsidRPr="00770C33">
        <w:rPr>
          <w:color w:val="000000" w:themeColor="text1"/>
          <w:sz w:val="28"/>
          <w:szCs w:val="28"/>
        </w:rPr>
        <w:t xml:space="preserve"> результаты </w:t>
      </w:r>
      <w:r w:rsidR="00770C33" w:rsidRPr="00770C33">
        <w:rPr>
          <w:color w:val="000000" w:themeColor="text1"/>
          <w:sz w:val="28"/>
          <w:szCs w:val="28"/>
        </w:rPr>
        <w:t xml:space="preserve">по итогу 2021 года </w:t>
      </w:r>
      <w:r w:rsidR="00874A3B" w:rsidRPr="00770C33">
        <w:rPr>
          <w:color w:val="000000" w:themeColor="text1"/>
          <w:sz w:val="28"/>
          <w:szCs w:val="28"/>
        </w:rPr>
        <w:t>обусловлены тем, ч</w:t>
      </w:r>
      <w:r w:rsidR="00D2401C" w:rsidRPr="00770C33">
        <w:rPr>
          <w:color w:val="000000" w:themeColor="text1"/>
          <w:sz w:val="28"/>
          <w:szCs w:val="28"/>
        </w:rPr>
        <w:t>то</w:t>
      </w:r>
      <w:r w:rsidR="00874A3B" w:rsidRPr="00770C33">
        <w:rPr>
          <w:color w:val="000000" w:themeColor="text1"/>
          <w:sz w:val="28"/>
          <w:szCs w:val="28"/>
        </w:rPr>
        <w:t xml:space="preserve"> по всем предприятиям</w:t>
      </w:r>
      <w:r w:rsidR="00874A3B" w:rsidRPr="003F34A5">
        <w:rPr>
          <w:color w:val="000000"/>
          <w:sz w:val="28"/>
          <w:szCs w:val="28"/>
        </w:rPr>
        <w:t xml:space="preserve"> </w:t>
      </w:r>
      <w:r w:rsidR="00E24208">
        <w:rPr>
          <w:color w:val="000000"/>
          <w:sz w:val="28"/>
          <w:szCs w:val="28"/>
        </w:rPr>
        <w:t>значение себестоимости реализации товаров, продукции, работ и услуг превышает размер выручки от продажи товаров, продукц</w:t>
      </w:r>
      <w:r w:rsidR="00874A3B" w:rsidRPr="003F34A5">
        <w:rPr>
          <w:color w:val="000000"/>
          <w:sz w:val="28"/>
          <w:szCs w:val="28"/>
        </w:rPr>
        <w:t>и</w:t>
      </w:r>
      <w:r w:rsidR="00E24208">
        <w:rPr>
          <w:color w:val="000000"/>
          <w:sz w:val="28"/>
          <w:szCs w:val="28"/>
        </w:rPr>
        <w:t xml:space="preserve">и, работ и услуг. </w:t>
      </w:r>
    </w:p>
    <w:p w:rsidR="00F10DF2" w:rsidRDefault="007037F9" w:rsidP="00A00F1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D2401C">
        <w:rPr>
          <w:color w:val="000000"/>
          <w:sz w:val="28"/>
          <w:szCs w:val="28"/>
        </w:rPr>
        <w:t xml:space="preserve">акт </w:t>
      </w:r>
      <w:r>
        <w:rPr>
          <w:color w:val="000000"/>
          <w:sz w:val="28"/>
          <w:szCs w:val="28"/>
        </w:rPr>
        <w:t>роста убыточности предприятий объясняется</w:t>
      </w:r>
      <w:r w:rsidR="00D2401C">
        <w:rPr>
          <w:color w:val="000000"/>
          <w:sz w:val="28"/>
          <w:szCs w:val="28"/>
        </w:rPr>
        <w:t xml:space="preserve"> </w:t>
      </w:r>
      <w:r w:rsidR="00912F54">
        <w:rPr>
          <w:color w:val="000000"/>
          <w:sz w:val="28"/>
          <w:szCs w:val="28"/>
        </w:rPr>
        <w:t>следующими основными причинами:</w:t>
      </w:r>
    </w:p>
    <w:p w:rsidR="001E5775" w:rsidRDefault="001E5775" w:rsidP="00A00F1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нестабильной</w:t>
      </w:r>
      <w:r>
        <w:rPr>
          <w:color w:val="000000" w:themeColor="text1"/>
          <w:sz w:val="28"/>
          <w:szCs w:val="28"/>
        </w:rPr>
        <w:t xml:space="preserve"> экономической ситуацией в Российской Федераци</w:t>
      </w:r>
      <w:r w:rsidR="004E494E">
        <w:rPr>
          <w:color w:val="000000" w:themeColor="text1"/>
          <w:sz w:val="28"/>
          <w:szCs w:val="28"/>
        </w:rPr>
        <w:t>и</w:t>
      </w:r>
      <w:r w:rsidR="00E24208">
        <w:rPr>
          <w:color w:val="000000" w:themeColor="text1"/>
          <w:sz w:val="28"/>
          <w:szCs w:val="28"/>
        </w:rPr>
        <w:t>;</w:t>
      </w:r>
    </w:p>
    <w:p w:rsidR="00912F54" w:rsidRDefault="00912F54" w:rsidP="00A00F1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снижением объемов производства продукции, товаров, работ и услуг</w:t>
      </w:r>
      <w:r w:rsidR="00422120">
        <w:rPr>
          <w:color w:val="000000"/>
          <w:sz w:val="28"/>
          <w:szCs w:val="28"/>
        </w:rPr>
        <w:t>;</w:t>
      </w:r>
    </w:p>
    <w:p w:rsidR="00770C33" w:rsidRDefault="00770C33" w:rsidP="00A00F1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E494E">
        <w:rPr>
          <w:color w:val="000000"/>
          <w:sz w:val="28"/>
          <w:szCs w:val="28"/>
        </w:rPr>
        <w:t xml:space="preserve">высокой </w:t>
      </w:r>
      <w:r>
        <w:rPr>
          <w:color w:val="000000"/>
          <w:sz w:val="28"/>
          <w:szCs w:val="28"/>
        </w:rPr>
        <w:t>текучестью кадров предприятий;</w:t>
      </w:r>
    </w:p>
    <w:p w:rsidR="00912F54" w:rsidRDefault="00912F54" w:rsidP="00A00F1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ростом цен на составляющие себестоимости, превышающи</w:t>
      </w:r>
      <w:r w:rsidR="00CF5554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темпы рост</w:t>
      </w:r>
      <w:r w:rsidR="00CF5554">
        <w:rPr>
          <w:color w:val="000000"/>
          <w:sz w:val="28"/>
          <w:szCs w:val="28"/>
        </w:rPr>
        <w:t>а цен по сценарным условиям функционирования экономики Красноярского края</w:t>
      </w:r>
      <w:r>
        <w:rPr>
          <w:color w:val="000000"/>
          <w:sz w:val="28"/>
          <w:szCs w:val="28"/>
        </w:rPr>
        <w:t>;</w:t>
      </w:r>
    </w:p>
    <w:p w:rsidR="00CF5554" w:rsidRDefault="00912F54" w:rsidP="00CF555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70C33">
        <w:rPr>
          <w:color w:val="000000"/>
          <w:sz w:val="28"/>
          <w:szCs w:val="28"/>
        </w:rPr>
        <w:t>высокой изношенностью</w:t>
      </w:r>
      <w:r>
        <w:rPr>
          <w:color w:val="000000"/>
          <w:sz w:val="28"/>
          <w:szCs w:val="28"/>
        </w:rPr>
        <w:t xml:space="preserve"> основных фондов предприятий;</w:t>
      </w:r>
    </w:p>
    <w:p w:rsidR="00912F54" w:rsidRDefault="00912F54" w:rsidP="00A00F1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отдельными особенностями деятельности предприятий</w:t>
      </w:r>
      <w:r w:rsidR="00422120">
        <w:rPr>
          <w:color w:val="000000"/>
          <w:sz w:val="28"/>
          <w:szCs w:val="28"/>
        </w:rPr>
        <w:t>.</w:t>
      </w:r>
    </w:p>
    <w:p w:rsidR="00E569EB" w:rsidRDefault="00347F3F" w:rsidP="00E569EB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Учитывая отрицательные показатели фактической деятельности </w:t>
      </w:r>
      <w:r w:rsidRPr="00AC3346">
        <w:rPr>
          <w:sz w:val="28"/>
          <w:szCs w:val="28"/>
        </w:rPr>
        <w:t xml:space="preserve">муниципальных предприятий и юридических лиц, учредителем и </w:t>
      </w:r>
      <w:r>
        <w:rPr>
          <w:sz w:val="28"/>
          <w:szCs w:val="28"/>
        </w:rPr>
        <w:t>собственником имущества</w:t>
      </w:r>
      <w:r w:rsidRPr="00AC3346">
        <w:rPr>
          <w:sz w:val="28"/>
          <w:szCs w:val="28"/>
        </w:rPr>
        <w:t xml:space="preserve"> которых является администрация Северо-Енисейского района за 20</w:t>
      </w:r>
      <w:r>
        <w:rPr>
          <w:sz w:val="28"/>
          <w:szCs w:val="28"/>
        </w:rPr>
        <w:t>21</w:t>
      </w:r>
      <w:r w:rsidRPr="00AC3346">
        <w:rPr>
          <w:sz w:val="28"/>
          <w:szCs w:val="28"/>
        </w:rPr>
        <w:t xml:space="preserve"> год</w:t>
      </w:r>
      <w:r w:rsidR="004E494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24208">
        <w:rPr>
          <w:sz w:val="28"/>
          <w:szCs w:val="28"/>
        </w:rPr>
        <w:t xml:space="preserve">руководителям предприятий </w:t>
      </w:r>
      <w:r>
        <w:rPr>
          <w:sz w:val="28"/>
          <w:szCs w:val="28"/>
        </w:rPr>
        <w:t>необходимо в 2022 году обеспечить разработку и реализацию мер, способствующих улучшению результатов финансово-хозяйственной деятельности и снижению убытков.</w:t>
      </w:r>
      <w:r w:rsidR="00E24208">
        <w:rPr>
          <w:sz w:val="28"/>
          <w:szCs w:val="28"/>
        </w:rPr>
        <w:t xml:space="preserve"> </w:t>
      </w:r>
    </w:p>
    <w:p w:rsidR="00347F3F" w:rsidRPr="00E569EB" w:rsidRDefault="00E569EB" w:rsidP="00E569EB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в 2022 году по каждому предприятию будет </w:t>
      </w:r>
      <w:proofErr w:type="gramStart"/>
      <w:r>
        <w:rPr>
          <w:sz w:val="28"/>
          <w:szCs w:val="28"/>
        </w:rPr>
        <w:t>выполнен анализ финансово-хозяйственной деятельности и проведены</w:t>
      </w:r>
      <w:proofErr w:type="gramEnd"/>
      <w:r>
        <w:rPr>
          <w:sz w:val="28"/>
          <w:szCs w:val="28"/>
        </w:rPr>
        <w:t xml:space="preserve"> балансовые комиссии, по результатам которых будут определены пути и механизмы улучшения результатов финансово-хозяйственной деятельности анализируемых предприятий.</w:t>
      </w:r>
    </w:p>
    <w:p w:rsidR="002A0AE0" w:rsidRDefault="002A0AE0" w:rsidP="00A00F1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2A0AE0" w:rsidRDefault="002A0AE0" w:rsidP="00A00F1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CF5554" w:rsidRDefault="00CF5554" w:rsidP="00A00F1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главы района</w:t>
      </w:r>
    </w:p>
    <w:p w:rsidR="00CF5554" w:rsidRDefault="00CF5554" w:rsidP="00A00F1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 экономике анализу</w:t>
      </w:r>
    </w:p>
    <w:p w:rsidR="00A00F1B" w:rsidRDefault="00CF5554" w:rsidP="00A00F1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 прогнозированию</w:t>
      </w:r>
      <w:r w:rsidR="00A00F1B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 xml:space="preserve">                     </w:t>
      </w:r>
      <w:r w:rsidR="00A00F1B">
        <w:rPr>
          <w:color w:val="000000"/>
          <w:sz w:val="28"/>
          <w:szCs w:val="28"/>
        </w:rPr>
        <w:t xml:space="preserve">                          </w:t>
      </w:r>
      <w:r>
        <w:rPr>
          <w:color w:val="000000"/>
          <w:sz w:val="28"/>
          <w:szCs w:val="28"/>
        </w:rPr>
        <w:t>О. Н. Овчар</w:t>
      </w:r>
    </w:p>
    <w:p w:rsidR="00770C33" w:rsidRDefault="00770C33" w:rsidP="00A00F1B">
      <w:pPr>
        <w:shd w:val="clear" w:color="auto" w:fill="FFFFFF"/>
        <w:jc w:val="both"/>
        <w:rPr>
          <w:color w:val="000000"/>
          <w:sz w:val="16"/>
          <w:szCs w:val="16"/>
        </w:rPr>
      </w:pPr>
    </w:p>
    <w:p w:rsidR="00770C33" w:rsidRDefault="00770C33" w:rsidP="00A00F1B">
      <w:pPr>
        <w:shd w:val="clear" w:color="auto" w:fill="FFFFFF"/>
        <w:jc w:val="both"/>
        <w:rPr>
          <w:color w:val="000000"/>
          <w:sz w:val="16"/>
          <w:szCs w:val="16"/>
        </w:rPr>
      </w:pPr>
    </w:p>
    <w:p w:rsidR="00770C33" w:rsidRDefault="00770C33" w:rsidP="00A00F1B">
      <w:pPr>
        <w:shd w:val="clear" w:color="auto" w:fill="FFFFFF"/>
        <w:jc w:val="both"/>
        <w:rPr>
          <w:color w:val="000000"/>
          <w:sz w:val="16"/>
          <w:szCs w:val="16"/>
        </w:rPr>
      </w:pPr>
    </w:p>
    <w:p w:rsidR="00422120" w:rsidRDefault="00422120" w:rsidP="00A00F1B">
      <w:pPr>
        <w:shd w:val="clear" w:color="auto" w:fill="FFFFFF"/>
        <w:jc w:val="both"/>
        <w:rPr>
          <w:color w:val="000000"/>
          <w:sz w:val="16"/>
          <w:szCs w:val="16"/>
        </w:rPr>
      </w:pPr>
    </w:p>
    <w:p w:rsidR="00422120" w:rsidRDefault="00422120" w:rsidP="00A00F1B">
      <w:pPr>
        <w:shd w:val="clear" w:color="auto" w:fill="FFFFFF"/>
        <w:jc w:val="both"/>
        <w:rPr>
          <w:color w:val="000000"/>
          <w:sz w:val="16"/>
          <w:szCs w:val="16"/>
        </w:rPr>
      </w:pPr>
    </w:p>
    <w:p w:rsidR="00770C33" w:rsidRDefault="00770C33" w:rsidP="00A00F1B">
      <w:pPr>
        <w:shd w:val="clear" w:color="auto" w:fill="FFFFFF"/>
        <w:jc w:val="both"/>
        <w:rPr>
          <w:color w:val="000000"/>
          <w:sz w:val="16"/>
          <w:szCs w:val="16"/>
        </w:rPr>
      </w:pPr>
    </w:p>
    <w:p w:rsidR="00422120" w:rsidRDefault="00422120" w:rsidP="00A00F1B">
      <w:pPr>
        <w:shd w:val="clear" w:color="auto" w:fill="FFFFFF"/>
        <w:jc w:val="both"/>
        <w:rPr>
          <w:color w:val="000000"/>
          <w:sz w:val="16"/>
          <w:szCs w:val="16"/>
        </w:rPr>
      </w:pPr>
    </w:p>
    <w:p w:rsidR="003F15C2" w:rsidRDefault="003F15C2" w:rsidP="00A00F1B">
      <w:pPr>
        <w:shd w:val="clear" w:color="auto" w:fill="FFFFFF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Василенко Ольга Михайловна</w:t>
      </w:r>
    </w:p>
    <w:p w:rsidR="00A00F1B" w:rsidRPr="00A00F1B" w:rsidRDefault="00D2401C" w:rsidP="00A00F1B">
      <w:pPr>
        <w:shd w:val="clear" w:color="auto" w:fill="FFFFFF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21-0-60</w:t>
      </w:r>
    </w:p>
    <w:sectPr w:rsidR="00A00F1B" w:rsidRPr="00A00F1B" w:rsidSect="00F82E37">
      <w:pgSz w:w="11906" w:h="16838"/>
      <w:pgMar w:top="851" w:right="851" w:bottom="425" w:left="1418" w:header="709" w:footer="709" w:gutter="0"/>
      <w:pgBorders w:display="firstPage"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characterSpacingControl w:val="doNotCompress"/>
  <w:compat/>
  <w:rsids>
    <w:rsidRoot w:val="005C5987"/>
    <w:rsid w:val="00004F69"/>
    <w:rsid w:val="00006EF8"/>
    <w:rsid w:val="00030B83"/>
    <w:rsid w:val="00087E65"/>
    <w:rsid w:val="000A7443"/>
    <w:rsid w:val="000D5BCF"/>
    <w:rsid w:val="000D63C3"/>
    <w:rsid w:val="000E15BE"/>
    <w:rsid w:val="00103F97"/>
    <w:rsid w:val="00106F57"/>
    <w:rsid w:val="00113708"/>
    <w:rsid w:val="00122A8A"/>
    <w:rsid w:val="00132511"/>
    <w:rsid w:val="00142C04"/>
    <w:rsid w:val="0016516A"/>
    <w:rsid w:val="001725AC"/>
    <w:rsid w:val="00183068"/>
    <w:rsid w:val="001A0AFB"/>
    <w:rsid w:val="001B2625"/>
    <w:rsid w:val="001E1BC8"/>
    <w:rsid w:val="001E5775"/>
    <w:rsid w:val="00203195"/>
    <w:rsid w:val="00204B00"/>
    <w:rsid w:val="00242F60"/>
    <w:rsid w:val="00250582"/>
    <w:rsid w:val="002609EC"/>
    <w:rsid w:val="002736C1"/>
    <w:rsid w:val="00274779"/>
    <w:rsid w:val="002875CE"/>
    <w:rsid w:val="002A0AE0"/>
    <w:rsid w:val="002B41F9"/>
    <w:rsid w:val="002B68DE"/>
    <w:rsid w:val="002C4AE9"/>
    <w:rsid w:val="002F2EA8"/>
    <w:rsid w:val="0032419F"/>
    <w:rsid w:val="00341B4C"/>
    <w:rsid w:val="00347F3F"/>
    <w:rsid w:val="00353503"/>
    <w:rsid w:val="003607A2"/>
    <w:rsid w:val="00386CE3"/>
    <w:rsid w:val="00387D29"/>
    <w:rsid w:val="00387EC8"/>
    <w:rsid w:val="003D74EF"/>
    <w:rsid w:val="003E258E"/>
    <w:rsid w:val="003F15C2"/>
    <w:rsid w:val="003F34A5"/>
    <w:rsid w:val="00403C00"/>
    <w:rsid w:val="004070F9"/>
    <w:rsid w:val="00407EF6"/>
    <w:rsid w:val="004118A5"/>
    <w:rsid w:val="00422120"/>
    <w:rsid w:val="00430529"/>
    <w:rsid w:val="00446A7B"/>
    <w:rsid w:val="004560C4"/>
    <w:rsid w:val="0045729C"/>
    <w:rsid w:val="00466BCB"/>
    <w:rsid w:val="004708B5"/>
    <w:rsid w:val="00474BFE"/>
    <w:rsid w:val="00496526"/>
    <w:rsid w:val="004B04F1"/>
    <w:rsid w:val="004E1387"/>
    <w:rsid w:val="004E494E"/>
    <w:rsid w:val="004F168B"/>
    <w:rsid w:val="004F1D6F"/>
    <w:rsid w:val="004F68F9"/>
    <w:rsid w:val="00525A83"/>
    <w:rsid w:val="00543DD1"/>
    <w:rsid w:val="00554AD9"/>
    <w:rsid w:val="005653D3"/>
    <w:rsid w:val="0056760F"/>
    <w:rsid w:val="0057651B"/>
    <w:rsid w:val="005820F1"/>
    <w:rsid w:val="005A269D"/>
    <w:rsid w:val="005C5987"/>
    <w:rsid w:val="005C6910"/>
    <w:rsid w:val="005D0A7C"/>
    <w:rsid w:val="005D786B"/>
    <w:rsid w:val="005E2C43"/>
    <w:rsid w:val="005F4000"/>
    <w:rsid w:val="00610553"/>
    <w:rsid w:val="00626D5A"/>
    <w:rsid w:val="00633C8C"/>
    <w:rsid w:val="00644401"/>
    <w:rsid w:val="0064506B"/>
    <w:rsid w:val="006510B5"/>
    <w:rsid w:val="00651F75"/>
    <w:rsid w:val="00664F7D"/>
    <w:rsid w:val="006723A9"/>
    <w:rsid w:val="006955A9"/>
    <w:rsid w:val="006B5E4B"/>
    <w:rsid w:val="006C0252"/>
    <w:rsid w:val="006F5FEE"/>
    <w:rsid w:val="0070087B"/>
    <w:rsid w:val="00700AAE"/>
    <w:rsid w:val="007037F9"/>
    <w:rsid w:val="007111B8"/>
    <w:rsid w:val="00711392"/>
    <w:rsid w:val="0071383C"/>
    <w:rsid w:val="0071613F"/>
    <w:rsid w:val="0074497E"/>
    <w:rsid w:val="0074720E"/>
    <w:rsid w:val="00747483"/>
    <w:rsid w:val="00766744"/>
    <w:rsid w:val="00767D6A"/>
    <w:rsid w:val="007702F7"/>
    <w:rsid w:val="00770C33"/>
    <w:rsid w:val="00781F76"/>
    <w:rsid w:val="007B5793"/>
    <w:rsid w:val="00804B51"/>
    <w:rsid w:val="00827264"/>
    <w:rsid w:val="00831A94"/>
    <w:rsid w:val="008507D2"/>
    <w:rsid w:val="00863362"/>
    <w:rsid w:val="00866046"/>
    <w:rsid w:val="00874A3B"/>
    <w:rsid w:val="00877DEB"/>
    <w:rsid w:val="00883937"/>
    <w:rsid w:val="008D0899"/>
    <w:rsid w:val="008F234E"/>
    <w:rsid w:val="008F480F"/>
    <w:rsid w:val="008F5C30"/>
    <w:rsid w:val="00901091"/>
    <w:rsid w:val="00912F54"/>
    <w:rsid w:val="00921E56"/>
    <w:rsid w:val="00992452"/>
    <w:rsid w:val="009B6E1E"/>
    <w:rsid w:val="009C03FE"/>
    <w:rsid w:val="009F045D"/>
    <w:rsid w:val="009F2F79"/>
    <w:rsid w:val="009F53EA"/>
    <w:rsid w:val="00A00F1B"/>
    <w:rsid w:val="00A14E50"/>
    <w:rsid w:val="00A178B0"/>
    <w:rsid w:val="00A20BB5"/>
    <w:rsid w:val="00A4382D"/>
    <w:rsid w:val="00AA3A8F"/>
    <w:rsid w:val="00AA67CC"/>
    <w:rsid w:val="00AC16CB"/>
    <w:rsid w:val="00AC3346"/>
    <w:rsid w:val="00AF725C"/>
    <w:rsid w:val="00B053D0"/>
    <w:rsid w:val="00B07AEE"/>
    <w:rsid w:val="00B100F1"/>
    <w:rsid w:val="00B11EFB"/>
    <w:rsid w:val="00B3116E"/>
    <w:rsid w:val="00B61FD0"/>
    <w:rsid w:val="00B66DD6"/>
    <w:rsid w:val="00BD000D"/>
    <w:rsid w:val="00BD2543"/>
    <w:rsid w:val="00C031CB"/>
    <w:rsid w:val="00C04AB5"/>
    <w:rsid w:val="00C27A01"/>
    <w:rsid w:val="00C40A45"/>
    <w:rsid w:val="00C449B2"/>
    <w:rsid w:val="00C44D37"/>
    <w:rsid w:val="00C62E27"/>
    <w:rsid w:val="00C76A5C"/>
    <w:rsid w:val="00CA4A98"/>
    <w:rsid w:val="00CA74BD"/>
    <w:rsid w:val="00CC1CB9"/>
    <w:rsid w:val="00CC486F"/>
    <w:rsid w:val="00CF5554"/>
    <w:rsid w:val="00D10192"/>
    <w:rsid w:val="00D2401C"/>
    <w:rsid w:val="00D27162"/>
    <w:rsid w:val="00D3481D"/>
    <w:rsid w:val="00D60CFF"/>
    <w:rsid w:val="00D701FE"/>
    <w:rsid w:val="00D92448"/>
    <w:rsid w:val="00DB1A87"/>
    <w:rsid w:val="00DD4B23"/>
    <w:rsid w:val="00E10C41"/>
    <w:rsid w:val="00E13903"/>
    <w:rsid w:val="00E24208"/>
    <w:rsid w:val="00E569EB"/>
    <w:rsid w:val="00E6559B"/>
    <w:rsid w:val="00E82898"/>
    <w:rsid w:val="00EA3764"/>
    <w:rsid w:val="00EA3ED3"/>
    <w:rsid w:val="00EB2BF1"/>
    <w:rsid w:val="00ED5433"/>
    <w:rsid w:val="00ED6718"/>
    <w:rsid w:val="00F04812"/>
    <w:rsid w:val="00F108B3"/>
    <w:rsid w:val="00F10DF2"/>
    <w:rsid w:val="00F51C93"/>
    <w:rsid w:val="00F626E0"/>
    <w:rsid w:val="00F71465"/>
    <w:rsid w:val="00F750E0"/>
    <w:rsid w:val="00F75E4F"/>
    <w:rsid w:val="00F82E37"/>
    <w:rsid w:val="00FA4944"/>
    <w:rsid w:val="00FB39CB"/>
    <w:rsid w:val="00FC2C97"/>
    <w:rsid w:val="00FC7C0B"/>
    <w:rsid w:val="00FD2703"/>
    <w:rsid w:val="00FE7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C5987"/>
    <w:pPr>
      <w:spacing w:after="120"/>
    </w:pPr>
  </w:style>
  <w:style w:type="character" w:customStyle="1" w:styleId="a4">
    <w:name w:val="Основной текст Знак"/>
    <w:basedOn w:val="a0"/>
    <w:link w:val="a3"/>
    <w:rsid w:val="005C59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5C59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C59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59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7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0\&#1054;&#1090;&#1095;&#1077;&#1090;%20&#1080;&#1089;&#1087;&#1086;&#1083;&#1085;&#1077;&#1085;&#1080;&#1077;%20&#1073;&#1102;&#1076;&#1078;&#1077;&#1090;&#1072;%20&#1079;&#1072;%202019\12%20&#1086;&#1090;&#1095;&#1077;&#1090;%20&#1087;&#1083;&#1072;&#1085;%20&#1088;&#1072;&#1079;&#1074;%20&#1084;&#1091;&#1085;%20&#1087;&#1088;&#1077;&#1076;&#1087;&#1088;&#1080;&#1103;&#1090;&#1080;&#1081;\&#1080;&#1089;&#1087;&#1086;&#1083;&#1085;%20&#1087;&#1083;&#1072;&#1085;&#1086;&#1074;%20&#1060;&#1061;&#1044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0\&#1054;&#1090;&#1095;&#1077;&#1090;%20&#1080;&#1089;&#1087;&#1086;&#1083;&#1085;&#1077;&#1085;&#1080;&#1077;%20&#1073;&#1102;&#1076;&#1078;&#1077;&#1090;&#1072;%20&#1079;&#1072;%202019\12%20&#1086;&#1090;&#1095;&#1077;&#1090;%20&#1087;&#1083;&#1072;&#1085;%20&#1088;&#1072;&#1079;&#1074;%20&#1084;&#1091;&#1085;%20&#1087;&#1088;&#1077;&#1076;&#1087;&#1088;&#1080;&#1103;&#1090;&#1080;&#1081;\&#1080;&#1089;&#1087;&#1086;&#1083;&#1085;%20&#1087;&#1083;&#1072;&#1085;&#1086;&#1074;%20&#1060;&#1061;&#1044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0\&#1054;&#1090;&#1095;&#1077;&#1090;%20&#1080;&#1089;&#1087;&#1086;&#1083;&#1085;&#1077;&#1085;&#1080;&#1077;%20&#1073;&#1102;&#1076;&#1078;&#1077;&#1090;&#1072;%20&#1079;&#1072;%202019\12%20&#1086;&#1090;&#1095;&#1077;&#1090;%20&#1087;&#1083;&#1072;&#1085;%20&#1088;&#1072;&#1079;&#1074;%20&#1084;&#1091;&#1085;%20&#1087;&#1088;&#1077;&#1076;&#1087;&#1088;&#1080;&#1103;&#1090;&#1080;&#1081;\&#1080;&#1089;&#1087;&#1086;&#1083;&#1085;%20&#1087;&#1083;&#1072;&#1085;&#1086;&#1074;%20&#1060;&#1061;&#1044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Исполнение плана по объемам реализации </a:t>
            </a:r>
          </a:p>
          <a:p>
            <a:pPr>
              <a:defRPr/>
            </a:pPr>
            <a:r>
              <a:rPr lang="ru-RU"/>
              <a:t>за 2021</a:t>
            </a:r>
            <a:r>
              <a:rPr lang="ru-RU" baseline="0"/>
              <a:t> </a:t>
            </a:r>
            <a:r>
              <a:rPr lang="ru-RU"/>
              <a:t>год, тыс. рублей.</a:t>
            </a:r>
          </a:p>
        </c:rich>
      </c:tx>
      <c:layout/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cat>
            <c:strRef>
              <c:f>Лист1!$X$6:$Y$6</c:f>
              <c:strCache>
                <c:ptCount val="2"/>
                <c:pt idx="0">
                  <c:v>План на 2021 год</c:v>
                </c:pt>
                <c:pt idx="1">
                  <c:v>Отчет за 2021 год</c:v>
                </c:pt>
              </c:strCache>
            </c:strRef>
          </c:cat>
          <c:val>
            <c:numRef>
              <c:f>Лист1!$X$7:$Y$7</c:f>
              <c:numCache>
                <c:formatCode>General</c:formatCode>
                <c:ptCount val="2"/>
              </c:numCache>
            </c:numRef>
          </c:val>
        </c:ser>
        <c:ser>
          <c:idx val="1"/>
          <c:order val="1"/>
          <c:spPr>
            <a:gradFill flip="none" rotWithShape="1">
              <a:gsLst>
                <a:gs pos="0">
                  <a:srgbClr val="FFF200"/>
                </a:gs>
                <a:gs pos="45000">
                  <a:srgbClr val="FF7A00"/>
                </a:gs>
                <a:gs pos="70000">
                  <a:srgbClr val="FF0300"/>
                </a:gs>
                <a:gs pos="100000">
                  <a:srgbClr val="4D0808"/>
                </a:gs>
              </a:gsLst>
              <a:lin ang="8100000" scaled="1"/>
              <a:tileRect/>
            </a:gradFill>
          </c:spPr>
          <c:dLbls>
            <c:dLbl>
              <c:idx val="0"/>
              <c:layout>
                <c:manualLayout>
                  <c:x val="2.2222304365256351E-2"/>
                  <c:y val="-7.0833507221342434E-2"/>
                </c:manualLayout>
              </c:layout>
              <c:showVal val="1"/>
            </c:dLbl>
            <c:dLbl>
              <c:idx val="1"/>
              <c:layout>
                <c:manualLayout>
                  <c:x val="2.4999999999999897E-2"/>
                  <c:y val="-6.0221561361612767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strRef>
              <c:f>Лист1!$X$6:$Y$6</c:f>
              <c:strCache>
                <c:ptCount val="2"/>
                <c:pt idx="0">
                  <c:v>План на 2021 год</c:v>
                </c:pt>
                <c:pt idx="1">
                  <c:v>Отчет за 2021 год</c:v>
                </c:pt>
              </c:strCache>
            </c:strRef>
          </c:cat>
          <c:val>
            <c:numRef>
              <c:f>Лист1!$X$11:$Y$11</c:f>
              <c:numCache>
                <c:formatCode>_-* #,##0.00_р_._-;\-* #,##0.00_р_._-;_-* "-"??_р_._-;_-@_-</c:formatCode>
                <c:ptCount val="2"/>
                <c:pt idx="0">
                  <c:v>1244874.7</c:v>
                </c:pt>
                <c:pt idx="1">
                  <c:v>1247493.6000000001</c:v>
                </c:pt>
              </c:numCache>
            </c:numRef>
          </c:val>
        </c:ser>
        <c:gapWidth val="75"/>
        <c:shape val="cylinder"/>
        <c:axId val="220428160"/>
        <c:axId val="235276928"/>
        <c:axId val="0"/>
      </c:bar3DChart>
      <c:catAx>
        <c:axId val="220428160"/>
        <c:scaling>
          <c:orientation val="minMax"/>
        </c:scaling>
        <c:axPos val="b"/>
        <c:numFmt formatCode="General" sourceLinked="1"/>
        <c:majorTickMark val="none"/>
        <c:tickLblPos val="nextTo"/>
        <c:crossAx val="235276928"/>
        <c:crosses val="autoZero"/>
        <c:auto val="1"/>
        <c:lblAlgn val="ctr"/>
        <c:lblOffset val="100"/>
      </c:catAx>
      <c:valAx>
        <c:axId val="23527692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2204281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sz="105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Исполнение плана по затратам  за 2021 год, тыс. рублей.</a:t>
            </a:r>
          </a:p>
        </c:rich>
      </c:tx>
      <c:layout>
        <c:manualLayout>
          <c:xMode val="edge"/>
          <c:yMode val="edge"/>
          <c:x val="0.15171647609361791"/>
          <c:y val="0"/>
        </c:manualLayout>
      </c:layout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cat>
            <c:strRef>
              <c:f>Лист1!$X$6:$Y$6</c:f>
              <c:strCache>
                <c:ptCount val="2"/>
                <c:pt idx="0">
                  <c:v>План на 2021 год</c:v>
                </c:pt>
                <c:pt idx="1">
                  <c:v>Отчет за 2021 год</c:v>
                </c:pt>
              </c:strCache>
            </c:strRef>
          </c:cat>
          <c:val>
            <c:numRef>
              <c:f>Лист1!$X$7:$Y$7</c:f>
              <c:numCache>
                <c:formatCode>General</c:formatCode>
                <c:ptCount val="2"/>
              </c:numCache>
            </c:numRef>
          </c:val>
        </c:ser>
        <c:ser>
          <c:idx val="1"/>
          <c:order val="1"/>
          <c:spPr>
            <a:gradFill flip="none" rotWithShape="1">
              <a:gsLst>
                <a:gs pos="0">
                  <a:srgbClr val="FFF200"/>
                </a:gs>
                <a:gs pos="45000">
                  <a:srgbClr val="FF7A00"/>
                </a:gs>
                <a:gs pos="70000">
                  <a:srgbClr val="FF0300"/>
                </a:gs>
                <a:gs pos="100000">
                  <a:srgbClr val="4D0808"/>
                </a:gs>
              </a:gsLst>
              <a:lin ang="8100000" scaled="1"/>
              <a:tileRect/>
            </a:gradFill>
          </c:spPr>
          <c:dLbls>
            <c:dLbl>
              <c:idx val="0"/>
              <c:layout>
                <c:manualLayout>
                  <c:x val="2.4362016194280137E-2"/>
                  <c:y val="-7.4342286075703506E-2"/>
                </c:manualLayout>
              </c:layout>
              <c:showVal val="1"/>
            </c:dLbl>
            <c:dLbl>
              <c:idx val="1"/>
              <c:layout>
                <c:manualLayout>
                  <c:x val="2.4999999999999897E-2"/>
                  <c:y val="-6.0221561361612767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strRef>
              <c:f>Лист1!$X$6:$Y$6</c:f>
              <c:strCache>
                <c:ptCount val="2"/>
                <c:pt idx="0">
                  <c:v>План на 2021 год</c:v>
                </c:pt>
                <c:pt idx="1">
                  <c:v>Отчет за 2021 год</c:v>
                </c:pt>
              </c:strCache>
            </c:strRef>
          </c:cat>
          <c:val>
            <c:numRef>
              <c:f>Лист1!$X$19:$Y$19</c:f>
              <c:numCache>
                <c:formatCode>_-* #,##0.00_р_._-;\-* #,##0.00_р_._-;_-* "-"??_р_._-;_-@_-</c:formatCode>
                <c:ptCount val="2"/>
                <c:pt idx="0">
                  <c:v>1320014</c:v>
                </c:pt>
                <c:pt idx="1">
                  <c:v>1529751.8</c:v>
                </c:pt>
              </c:numCache>
            </c:numRef>
          </c:val>
        </c:ser>
        <c:gapWidth val="75"/>
        <c:shape val="cylinder"/>
        <c:axId val="324498560"/>
        <c:axId val="324500096"/>
        <c:axId val="0"/>
      </c:bar3DChart>
      <c:catAx>
        <c:axId val="324498560"/>
        <c:scaling>
          <c:orientation val="minMax"/>
        </c:scaling>
        <c:axPos val="b"/>
        <c:numFmt formatCode="General" sourceLinked="1"/>
        <c:majorTickMark val="none"/>
        <c:tickLblPos val="nextTo"/>
        <c:crossAx val="324500096"/>
        <c:crosses val="autoZero"/>
        <c:auto val="1"/>
        <c:lblAlgn val="ctr"/>
        <c:lblOffset val="100"/>
      </c:catAx>
      <c:valAx>
        <c:axId val="32450009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3244985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sz="105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Прибыль</a:t>
            </a:r>
            <a:r>
              <a:rPr lang="ru-RU" baseline="0"/>
              <a:t> (убыток)</a:t>
            </a:r>
            <a:endParaRPr lang="ru-RU"/>
          </a:p>
          <a:p>
            <a:pPr>
              <a:defRPr/>
            </a:pPr>
            <a:r>
              <a:rPr lang="ru-RU"/>
              <a:t>за 2021 год, тыс. рублей.</a:t>
            </a:r>
          </a:p>
        </c:rich>
      </c:tx>
      <c:layout/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cat>
            <c:strRef>
              <c:f>Лист1!$X$6:$Y$6</c:f>
              <c:strCache>
                <c:ptCount val="2"/>
                <c:pt idx="0">
                  <c:v>План на 2021 год</c:v>
                </c:pt>
                <c:pt idx="1">
                  <c:v>Отчет за 2021 год</c:v>
                </c:pt>
              </c:strCache>
            </c:strRef>
          </c:cat>
          <c:val>
            <c:numRef>
              <c:f>Лист1!$X$7:$Y$7</c:f>
              <c:numCache>
                <c:formatCode>General</c:formatCode>
                <c:ptCount val="2"/>
              </c:numCache>
            </c:numRef>
          </c:val>
        </c:ser>
        <c:ser>
          <c:idx val="1"/>
          <c:order val="1"/>
          <c:spPr>
            <a:gradFill flip="none" rotWithShape="1">
              <a:gsLst>
                <a:gs pos="0">
                  <a:srgbClr val="FFF200"/>
                </a:gs>
                <a:gs pos="45000">
                  <a:srgbClr val="FF7A00"/>
                </a:gs>
                <a:gs pos="70000">
                  <a:srgbClr val="FF0300"/>
                </a:gs>
                <a:gs pos="100000">
                  <a:srgbClr val="4D0808"/>
                </a:gs>
              </a:gsLst>
              <a:lin ang="8100000" scaled="1"/>
              <a:tileRect/>
            </a:gradFill>
          </c:spPr>
          <c:dLbls>
            <c:dLbl>
              <c:idx val="0"/>
              <c:layout>
                <c:manualLayout>
                  <c:x val="2.2222222222222251E-2"/>
                  <c:y val="-3.2426994579330001E-2"/>
                </c:manualLayout>
              </c:layout>
              <c:showVal val="1"/>
            </c:dLbl>
            <c:dLbl>
              <c:idx val="1"/>
              <c:layout>
                <c:manualLayout>
                  <c:x val="1.6666666666666701E-2"/>
                  <c:y val="-2.779420202418859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-11</a:t>
                    </a:r>
                    <a:r>
                      <a:rPr lang="ru-RU"/>
                      <a:t>5</a:t>
                    </a:r>
                    <a:r>
                      <a:rPr lang="en-US"/>
                      <a:t> </a:t>
                    </a:r>
                    <a:r>
                      <a:rPr lang="ru-RU"/>
                      <a:t>188</a:t>
                    </a:r>
                    <a:r>
                      <a:rPr lang="en-US"/>
                      <a:t>,60   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strRef>
              <c:f>Лист1!$X$6:$Y$6</c:f>
              <c:strCache>
                <c:ptCount val="2"/>
                <c:pt idx="0">
                  <c:v>План на 2021 год</c:v>
                </c:pt>
                <c:pt idx="1">
                  <c:v>Отчет за 2021 год</c:v>
                </c:pt>
              </c:strCache>
            </c:strRef>
          </c:cat>
          <c:val>
            <c:numRef>
              <c:f>Лист1!$X$30:$Y$30</c:f>
              <c:numCache>
                <c:formatCode>_-* #,##0.00_р_._-;\-* #,##0.00_р_._-;_-* "-"??_р_._-;_-@_-</c:formatCode>
                <c:ptCount val="2"/>
                <c:pt idx="0">
                  <c:v>-40918.400000000001</c:v>
                </c:pt>
                <c:pt idx="1">
                  <c:v>-112474.6</c:v>
                </c:pt>
              </c:numCache>
            </c:numRef>
          </c:val>
        </c:ser>
        <c:gapWidth val="75"/>
        <c:shape val="cylinder"/>
        <c:axId val="390530560"/>
        <c:axId val="581325952"/>
        <c:axId val="0"/>
      </c:bar3DChart>
      <c:catAx>
        <c:axId val="390530560"/>
        <c:scaling>
          <c:orientation val="minMax"/>
        </c:scaling>
        <c:axPos val="b"/>
        <c:numFmt formatCode="General" sourceLinked="1"/>
        <c:majorTickMark val="none"/>
        <c:tickLblPos val="nextTo"/>
        <c:spPr>
          <a:solidFill>
            <a:srgbClr val="F79646">
              <a:lumMod val="40000"/>
              <a:lumOff val="60000"/>
              <a:alpha val="38000"/>
            </a:srgbClr>
          </a:solidFill>
        </c:spPr>
        <c:txPr>
          <a:bodyPr/>
          <a:lstStyle/>
          <a:p>
            <a:pPr>
              <a:defRPr b="1"/>
            </a:pPr>
            <a:endParaRPr lang="ru-RU"/>
          </a:p>
        </c:txPr>
        <c:crossAx val="581325952"/>
        <c:crosses val="autoZero"/>
        <c:auto val="1"/>
        <c:lblAlgn val="ctr"/>
        <c:lblOffset val="100"/>
      </c:catAx>
      <c:valAx>
        <c:axId val="58132595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3905305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sz="105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9</Pages>
  <Words>2168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LVA</dc:creator>
  <cp:lastModifiedBy>KSV</cp:lastModifiedBy>
  <cp:revision>24</cp:revision>
  <cp:lastPrinted>2022-04-28T04:45:00Z</cp:lastPrinted>
  <dcterms:created xsi:type="dcterms:W3CDTF">2022-04-25T04:16:00Z</dcterms:created>
  <dcterms:modified xsi:type="dcterms:W3CDTF">2022-04-28T04:49:00Z</dcterms:modified>
</cp:coreProperties>
</file>